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4313FE0D" w:rsidR="00A0401D" w:rsidRPr="00F17A0B" w:rsidRDefault="00F17A0B" w:rsidP="00874C05">
      <w:pPr>
        <w:pStyle w:val="Titel"/>
        <w:rPr>
          <w:lang w:val="de-AT"/>
        </w:rPr>
      </w:pPr>
      <w:bookmarkStart w:id="0" w:name="_Hlk23341663"/>
      <w:r w:rsidRPr="00F17A0B">
        <w:rPr>
          <w:lang w:val="de-AT"/>
        </w:rPr>
        <w:t>F</w:t>
      </w:r>
      <w:r>
        <w:rPr>
          <w:lang w:val="de-AT"/>
        </w:rPr>
        <w:t>lipped Classroom</w:t>
      </w:r>
      <w:r w:rsidR="00D26877">
        <w:rPr>
          <w:lang w:val="de-AT"/>
        </w:rPr>
        <w:t xml:space="preserve"> als Unterrichtsmethode:</w:t>
      </w:r>
    </w:p>
    <w:p w14:paraId="27F77901" w14:textId="6E578998" w:rsidR="006F7FDD" w:rsidRPr="00F17A0B" w:rsidRDefault="002F12DC" w:rsidP="00227EED">
      <w:pPr>
        <w:pStyle w:val="Untertitel"/>
        <w:jc w:val="left"/>
        <w:rPr>
          <w:lang w:val="de-AT"/>
        </w:rPr>
      </w:pPr>
      <w:r>
        <w:rPr>
          <w:lang w:val="de-AT"/>
        </w:rPr>
        <w:t>Planung, Gestaltung und Durchführung</w:t>
      </w:r>
    </w:p>
    <w:bookmarkEnd w:id="0"/>
    <w:p w14:paraId="10517E96" w14:textId="2B4BF9EA" w:rsidR="00E244CB" w:rsidRPr="00F17A0B" w:rsidRDefault="00E244CB" w:rsidP="006C1A63"/>
    <w:p w14:paraId="1CBF4553" w14:textId="77777777" w:rsidR="00CB1079" w:rsidRPr="00F17A0B" w:rsidRDefault="00CB1079" w:rsidP="006C1A63"/>
    <w:p w14:paraId="53BB6EA7" w14:textId="15450EB3" w:rsidR="002F52D8" w:rsidRPr="00874C05" w:rsidRDefault="00BF7966" w:rsidP="00874C05">
      <w:pPr>
        <w:pStyle w:val="Header-vor-Inhaltsverzeichnis"/>
      </w:pPr>
      <w:r w:rsidRPr="00874C05">
        <w:t>Kurzbeschreibung</w:t>
      </w:r>
    </w:p>
    <w:p w14:paraId="10A53FA0" w14:textId="77777777" w:rsidR="00DE0515" w:rsidRDefault="00DE0515" w:rsidP="00504345">
      <w:pPr>
        <w:jc w:val="left"/>
      </w:pPr>
      <w:r>
        <w:t xml:space="preserve">Im Gegensatz zum traditionellen Frontal-Unterricht appelliert das „umgedrehte Klassenzimmer“ des Flipped Classroom an die Selbstständigkeit der Teilnehmer*innen (TN), sich die Inhalte selbst anzueignen, und nutzt anschließend die Präsenzphasen, um zu unterstützen und vertiefend zu lernen bzw. Kenntnisse und Fertigkeiten zu üben. </w:t>
      </w:r>
      <w:r w:rsidRPr="006F7C90">
        <w:t>Flipped Classroom, im Hochschulbereich a</w:t>
      </w:r>
      <w:r>
        <w:t>uch oft „Inverted Classroom“ genannt, ist an sich keine neuartige Unterrichtsmethode. Durch den Einsatz digitaler Medien eröffnen sich aber neue Methoden und Möglichkeiten der Unterrichtsgestaltung, die in diesem Use Case beschrieben werden.</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6A6B54E1" w:rsidR="0075669F" w:rsidRPr="0075669F" w:rsidRDefault="00B04A40" w:rsidP="00705C24">
      <w:pPr>
        <w:spacing w:line="24" w:lineRule="atLeast"/>
      </w:pPr>
      <w:r>
        <w:rPr>
          <w:noProof/>
          <w:lang w:eastAsia="ja-JP"/>
        </w:rPr>
        <w:drawing>
          <wp:inline distT="0" distB="0" distL="0" distR="0" wp14:anchorId="32A41A4D" wp14:editId="38BFC6D1">
            <wp:extent cx="5219700" cy="3361055"/>
            <wp:effectExtent l="0" t="0" r="0" b="0"/>
            <wp:docPr id="10" name="Grafik 10" descr="Sozialform: Einzelarbeit – Partnerarbeit – Gruppenarbeit – Plenum&#10;Gruppengröße: kleinere Gruppe (2-25TN) – größere Gruppe (26-50TN) &#10;Lernzielebene: erinnern – verstehen – anwenden – analysieren – evaluieren – erschaffen&#10;Unterstützt Zusammenarbeit: ja&#10;Ermöglicht Feedback an Teilnehmer*innen: ja&#10;Ermöglicht Beobachtung / Überprüfung: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Flipped-Classroom_Kat-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4D116E88"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7154E527" w14:textId="35BBFE83" w:rsidR="00737FD7" w:rsidRDefault="004D03A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51145094" w:history="1">
        <w:r w:rsidR="00737FD7" w:rsidRPr="009E429D">
          <w:rPr>
            <w:rStyle w:val="Hyperlink"/>
            <w:noProof/>
          </w:rPr>
          <w:t>Gründe für den Einsatz</w:t>
        </w:r>
        <w:r w:rsidR="00737FD7">
          <w:rPr>
            <w:noProof/>
            <w:webHidden/>
          </w:rPr>
          <w:tab/>
        </w:r>
        <w:r w:rsidR="00737FD7">
          <w:rPr>
            <w:noProof/>
            <w:webHidden/>
          </w:rPr>
          <w:fldChar w:fldCharType="begin"/>
        </w:r>
        <w:r w:rsidR="00737FD7">
          <w:rPr>
            <w:noProof/>
            <w:webHidden/>
          </w:rPr>
          <w:instrText xml:space="preserve"> PAGEREF _Toc51145094 \h </w:instrText>
        </w:r>
        <w:r w:rsidR="00737FD7">
          <w:rPr>
            <w:noProof/>
            <w:webHidden/>
          </w:rPr>
        </w:r>
        <w:r w:rsidR="00737FD7">
          <w:rPr>
            <w:noProof/>
            <w:webHidden/>
          </w:rPr>
          <w:fldChar w:fldCharType="separate"/>
        </w:r>
        <w:r w:rsidR="00CD2DDF">
          <w:rPr>
            <w:noProof/>
            <w:webHidden/>
          </w:rPr>
          <w:t>1</w:t>
        </w:r>
        <w:r w:rsidR="00737FD7">
          <w:rPr>
            <w:noProof/>
            <w:webHidden/>
          </w:rPr>
          <w:fldChar w:fldCharType="end"/>
        </w:r>
      </w:hyperlink>
    </w:p>
    <w:p w14:paraId="60E7EE65" w14:textId="40E841F3" w:rsidR="00737FD7" w:rsidRDefault="00737FD7">
      <w:pPr>
        <w:pStyle w:val="Verzeichnis1"/>
        <w:rPr>
          <w:rFonts w:asciiTheme="minorHAnsi" w:eastAsiaTheme="minorEastAsia" w:hAnsiTheme="minorHAnsi" w:cstheme="minorBidi"/>
          <w:noProof/>
          <w:sz w:val="22"/>
          <w:szCs w:val="22"/>
          <w:lang w:eastAsia="ja-JP"/>
        </w:rPr>
      </w:pPr>
      <w:hyperlink w:anchor="_Toc51145095" w:history="1">
        <w:r w:rsidRPr="009E429D">
          <w:rPr>
            <w:rStyle w:val="Hyperlink"/>
            <w:noProof/>
          </w:rPr>
          <w:t>Technische Infrastruktur / Empfehlungen</w:t>
        </w:r>
        <w:r>
          <w:rPr>
            <w:noProof/>
            <w:webHidden/>
          </w:rPr>
          <w:tab/>
        </w:r>
        <w:r>
          <w:rPr>
            <w:noProof/>
            <w:webHidden/>
          </w:rPr>
          <w:fldChar w:fldCharType="begin"/>
        </w:r>
        <w:r>
          <w:rPr>
            <w:noProof/>
            <w:webHidden/>
          </w:rPr>
          <w:instrText xml:space="preserve"> PAGEREF _Toc51145095 \h </w:instrText>
        </w:r>
        <w:r>
          <w:rPr>
            <w:noProof/>
            <w:webHidden/>
          </w:rPr>
        </w:r>
        <w:r>
          <w:rPr>
            <w:noProof/>
            <w:webHidden/>
          </w:rPr>
          <w:fldChar w:fldCharType="separate"/>
        </w:r>
        <w:r w:rsidR="00CD2DDF">
          <w:rPr>
            <w:noProof/>
            <w:webHidden/>
          </w:rPr>
          <w:t>1</w:t>
        </w:r>
        <w:r>
          <w:rPr>
            <w:noProof/>
            <w:webHidden/>
          </w:rPr>
          <w:fldChar w:fldCharType="end"/>
        </w:r>
      </w:hyperlink>
    </w:p>
    <w:p w14:paraId="3CB181D1" w14:textId="3A1C256C" w:rsidR="00737FD7" w:rsidRDefault="00737FD7">
      <w:pPr>
        <w:pStyle w:val="Verzeichnis1"/>
        <w:rPr>
          <w:rFonts w:asciiTheme="minorHAnsi" w:eastAsiaTheme="minorEastAsia" w:hAnsiTheme="minorHAnsi" w:cstheme="minorBidi"/>
          <w:noProof/>
          <w:sz w:val="22"/>
          <w:szCs w:val="22"/>
          <w:lang w:eastAsia="ja-JP"/>
        </w:rPr>
      </w:pPr>
      <w:hyperlink w:anchor="_Toc51145096" w:history="1">
        <w:r w:rsidRPr="009E429D">
          <w:rPr>
            <w:rStyle w:val="Hyperlink"/>
            <w:noProof/>
          </w:rPr>
          <w:t>Rolle der Lehrperson</w:t>
        </w:r>
        <w:r>
          <w:rPr>
            <w:noProof/>
            <w:webHidden/>
          </w:rPr>
          <w:tab/>
        </w:r>
        <w:r>
          <w:rPr>
            <w:noProof/>
            <w:webHidden/>
          </w:rPr>
          <w:fldChar w:fldCharType="begin"/>
        </w:r>
        <w:r>
          <w:rPr>
            <w:noProof/>
            <w:webHidden/>
          </w:rPr>
          <w:instrText xml:space="preserve"> PAGEREF _Toc51145096 \h </w:instrText>
        </w:r>
        <w:r>
          <w:rPr>
            <w:noProof/>
            <w:webHidden/>
          </w:rPr>
        </w:r>
        <w:r>
          <w:rPr>
            <w:noProof/>
            <w:webHidden/>
          </w:rPr>
          <w:fldChar w:fldCharType="separate"/>
        </w:r>
        <w:r w:rsidR="00CD2DDF">
          <w:rPr>
            <w:noProof/>
            <w:webHidden/>
          </w:rPr>
          <w:t>1</w:t>
        </w:r>
        <w:r>
          <w:rPr>
            <w:noProof/>
            <w:webHidden/>
          </w:rPr>
          <w:fldChar w:fldCharType="end"/>
        </w:r>
      </w:hyperlink>
    </w:p>
    <w:p w14:paraId="00CE02B3" w14:textId="47A0CDF6" w:rsidR="00737FD7" w:rsidRDefault="00737FD7">
      <w:pPr>
        <w:pStyle w:val="Verzeichnis1"/>
        <w:rPr>
          <w:rFonts w:asciiTheme="minorHAnsi" w:eastAsiaTheme="minorEastAsia" w:hAnsiTheme="minorHAnsi" w:cstheme="minorBidi"/>
          <w:noProof/>
          <w:sz w:val="22"/>
          <w:szCs w:val="22"/>
          <w:lang w:eastAsia="ja-JP"/>
        </w:rPr>
      </w:pPr>
      <w:hyperlink w:anchor="_Toc51145097" w:history="1">
        <w:r w:rsidRPr="009E429D">
          <w:rPr>
            <w:rStyle w:val="Hyperlink"/>
            <w:noProof/>
          </w:rPr>
          <w:t>Einsatzmöglichkeiten / Methoden</w:t>
        </w:r>
        <w:r>
          <w:rPr>
            <w:noProof/>
            <w:webHidden/>
          </w:rPr>
          <w:tab/>
        </w:r>
        <w:r>
          <w:rPr>
            <w:noProof/>
            <w:webHidden/>
          </w:rPr>
          <w:fldChar w:fldCharType="begin"/>
        </w:r>
        <w:r>
          <w:rPr>
            <w:noProof/>
            <w:webHidden/>
          </w:rPr>
          <w:instrText xml:space="preserve"> PAGEREF _Toc51145097 \h </w:instrText>
        </w:r>
        <w:r>
          <w:rPr>
            <w:noProof/>
            <w:webHidden/>
          </w:rPr>
        </w:r>
        <w:r>
          <w:rPr>
            <w:noProof/>
            <w:webHidden/>
          </w:rPr>
          <w:fldChar w:fldCharType="separate"/>
        </w:r>
        <w:r w:rsidR="00CD2DDF">
          <w:rPr>
            <w:noProof/>
            <w:webHidden/>
          </w:rPr>
          <w:t>1</w:t>
        </w:r>
        <w:r>
          <w:rPr>
            <w:noProof/>
            <w:webHidden/>
          </w:rPr>
          <w:fldChar w:fldCharType="end"/>
        </w:r>
      </w:hyperlink>
    </w:p>
    <w:p w14:paraId="7A4A4359" w14:textId="440ADCE2" w:rsidR="00737FD7" w:rsidRDefault="00737FD7">
      <w:pPr>
        <w:pStyle w:val="Verzeichnis2"/>
        <w:tabs>
          <w:tab w:val="right" w:leader="dot" w:pos="8210"/>
        </w:tabs>
        <w:rPr>
          <w:rFonts w:asciiTheme="minorHAnsi" w:eastAsiaTheme="minorEastAsia" w:hAnsiTheme="minorHAnsi" w:cstheme="minorBidi"/>
          <w:noProof/>
          <w:sz w:val="22"/>
          <w:szCs w:val="22"/>
          <w:lang w:eastAsia="ja-JP"/>
        </w:rPr>
      </w:pPr>
      <w:hyperlink w:anchor="_Toc51145098" w:history="1">
        <w:r w:rsidRPr="009E429D">
          <w:rPr>
            <w:rStyle w:val="Hyperlink"/>
            <w:noProof/>
          </w:rPr>
          <w:t>Vorbereitungsphase</w:t>
        </w:r>
        <w:r>
          <w:rPr>
            <w:noProof/>
            <w:webHidden/>
          </w:rPr>
          <w:tab/>
        </w:r>
        <w:r>
          <w:rPr>
            <w:noProof/>
            <w:webHidden/>
          </w:rPr>
          <w:fldChar w:fldCharType="begin"/>
        </w:r>
        <w:r>
          <w:rPr>
            <w:noProof/>
            <w:webHidden/>
          </w:rPr>
          <w:instrText xml:space="preserve"> PAGEREF _Toc51145098 \h </w:instrText>
        </w:r>
        <w:r>
          <w:rPr>
            <w:noProof/>
            <w:webHidden/>
          </w:rPr>
        </w:r>
        <w:r>
          <w:rPr>
            <w:noProof/>
            <w:webHidden/>
          </w:rPr>
          <w:fldChar w:fldCharType="separate"/>
        </w:r>
        <w:r w:rsidR="00CD2DDF">
          <w:rPr>
            <w:noProof/>
            <w:webHidden/>
          </w:rPr>
          <w:t>2</w:t>
        </w:r>
        <w:r>
          <w:rPr>
            <w:noProof/>
            <w:webHidden/>
          </w:rPr>
          <w:fldChar w:fldCharType="end"/>
        </w:r>
      </w:hyperlink>
    </w:p>
    <w:p w14:paraId="0E06A1A0" w14:textId="00C754E6" w:rsidR="00737FD7" w:rsidRDefault="00737FD7">
      <w:pPr>
        <w:pStyle w:val="Verzeichnis2"/>
        <w:tabs>
          <w:tab w:val="right" w:leader="dot" w:pos="8210"/>
        </w:tabs>
        <w:rPr>
          <w:rFonts w:asciiTheme="minorHAnsi" w:eastAsiaTheme="minorEastAsia" w:hAnsiTheme="minorHAnsi" w:cstheme="minorBidi"/>
          <w:noProof/>
          <w:sz w:val="22"/>
          <w:szCs w:val="22"/>
          <w:lang w:eastAsia="ja-JP"/>
        </w:rPr>
      </w:pPr>
      <w:hyperlink w:anchor="_Toc51145099" w:history="1">
        <w:r w:rsidRPr="009E429D">
          <w:rPr>
            <w:rStyle w:val="Hyperlink"/>
            <w:noProof/>
          </w:rPr>
          <w:t>Präsenz- bzw. Unterrichtsphase</w:t>
        </w:r>
        <w:r>
          <w:rPr>
            <w:noProof/>
            <w:webHidden/>
          </w:rPr>
          <w:tab/>
        </w:r>
        <w:r>
          <w:rPr>
            <w:noProof/>
            <w:webHidden/>
          </w:rPr>
          <w:fldChar w:fldCharType="begin"/>
        </w:r>
        <w:r>
          <w:rPr>
            <w:noProof/>
            <w:webHidden/>
          </w:rPr>
          <w:instrText xml:space="preserve"> PAGEREF _Toc51145099 \h </w:instrText>
        </w:r>
        <w:r>
          <w:rPr>
            <w:noProof/>
            <w:webHidden/>
          </w:rPr>
        </w:r>
        <w:r>
          <w:rPr>
            <w:noProof/>
            <w:webHidden/>
          </w:rPr>
          <w:fldChar w:fldCharType="separate"/>
        </w:r>
        <w:r w:rsidR="00CD2DDF">
          <w:rPr>
            <w:noProof/>
            <w:webHidden/>
          </w:rPr>
          <w:t>3</w:t>
        </w:r>
        <w:r>
          <w:rPr>
            <w:noProof/>
            <w:webHidden/>
          </w:rPr>
          <w:fldChar w:fldCharType="end"/>
        </w:r>
      </w:hyperlink>
    </w:p>
    <w:p w14:paraId="2F73328B" w14:textId="6AC1B27A" w:rsidR="00737FD7" w:rsidRDefault="00737FD7">
      <w:pPr>
        <w:pStyle w:val="Verzeichnis1"/>
        <w:rPr>
          <w:rFonts w:asciiTheme="minorHAnsi" w:eastAsiaTheme="minorEastAsia" w:hAnsiTheme="minorHAnsi" w:cstheme="minorBidi"/>
          <w:noProof/>
          <w:sz w:val="22"/>
          <w:szCs w:val="22"/>
          <w:lang w:eastAsia="ja-JP"/>
        </w:rPr>
      </w:pPr>
      <w:hyperlink w:anchor="_Toc51145100" w:history="1">
        <w:r w:rsidRPr="009E429D">
          <w:rPr>
            <w:rStyle w:val="Hyperlink"/>
            <w:noProof/>
          </w:rPr>
          <w:t>Zeitlicher Aufwand</w:t>
        </w:r>
        <w:r>
          <w:rPr>
            <w:noProof/>
            <w:webHidden/>
          </w:rPr>
          <w:tab/>
        </w:r>
        <w:r>
          <w:rPr>
            <w:noProof/>
            <w:webHidden/>
          </w:rPr>
          <w:fldChar w:fldCharType="begin"/>
        </w:r>
        <w:r>
          <w:rPr>
            <w:noProof/>
            <w:webHidden/>
          </w:rPr>
          <w:instrText xml:space="preserve"> PAGEREF _Toc51145100 \h </w:instrText>
        </w:r>
        <w:r>
          <w:rPr>
            <w:noProof/>
            <w:webHidden/>
          </w:rPr>
        </w:r>
        <w:r>
          <w:rPr>
            <w:noProof/>
            <w:webHidden/>
          </w:rPr>
          <w:fldChar w:fldCharType="separate"/>
        </w:r>
        <w:r w:rsidR="00CD2DDF">
          <w:rPr>
            <w:noProof/>
            <w:webHidden/>
          </w:rPr>
          <w:t>3</w:t>
        </w:r>
        <w:r>
          <w:rPr>
            <w:noProof/>
            <w:webHidden/>
          </w:rPr>
          <w:fldChar w:fldCharType="end"/>
        </w:r>
      </w:hyperlink>
    </w:p>
    <w:p w14:paraId="7166D9E8" w14:textId="389068AA" w:rsidR="00737FD7" w:rsidRDefault="00737FD7">
      <w:pPr>
        <w:pStyle w:val="Verzeichnis1"/>
        <w:rPr>
          <w:rFonts w:asciiTheme="minorHAnsi" w:eastAsiaTheme="minorEastAsia" w:hAnsiTheme="minorHAnsi" w:cstheme="minorBidi"/>
          <w:noProof/>
          <w:sz w:val="22"/>
          <w:szCs w:val="22"/>
          <w:lang w:eastAsia="ja-JP"/>
        </w:rPr>
      </w:pPr>
      <w:hyperlink w:anchor="_Toc51145101" w:history="1">
        <w:r w:rsidRPr="009E429D">
          <w:rPr>
            <w:rStyle w:val="Hyperlink"/>
            <w:noProof/>
          </w:rPr>
          <w:t>Tipps zur Umsetzung</w:t>
        </w:r>
        <w:r>
          <w:rPr>
            <w:noProof/>
            <w:webHidden/>
          </w:rPr>
          <w:tab/>
        </w:r>
        <w:r>
          <w:rPr>
            <w:noProof/>
            <w:webHidden/>
          </w:rPr>
          <w:fldChar w:fldCharType="begin"/>
        </w:r>
        <w:r>
          <w:rPr>
            <w:noProof/>
            <w:webHidden/>
          </w:rPr>
          <w:instrText xml:space="preserve"> PAGEREF _Toc51145101 \h </w:instrText>
        </w:r>
        <w:r>
          <w:rPr>
            <w:noProof/>
            <w:webHidden/>
          </w:rPr>
        </w:r>
        <w:r>
          <w:rPr>
            <w:noProof/>
            <w:webHidden/>
          </w:rPr>
          <w:fldChar w:fldCharType="separate"/>
        </w:r>
        <w:r w:rsidR="00CD2DDF">
          <w:rPr>
            <w:noProof/>
            <w:webHidden/>
          </w:rPr>
          <w:t>4</w:t>
        </w:r>
        <w:r>
          <w:rPr>
            <w:noProof/>
            <w:webHidden/>
          </w:rPr>
          <w:fldChar w:fldCharType="end"/>
        </w:r>
      </w:hyperlink>
    </w:p>
    <w:p w14:paraId="11C28A34" w14:textId="4799C219" w:rsidR="00737FD7" w:rsidRDefault="00737FD7">
      <w:pPr>
        <w:pStyle w:val="Verzeichnis1"/>
        <w:rPr>
          <w:rFonts w:asciiTheme="minorHAnsi" w:eastAsiaTheme="minorEastAsia" w:hAnsiTheme="minorHAnsi" w:cstheme="minorBidi"/>
          <w:noProof/>
          <w:sz w:val="22"/>
          <w:szCs w:val="22"/>
          <w:lang w:eastAsia="ja-JP"/>
        </w:rPr>
      </w:pPr>
      <w:hyperlink w:anchor="_Toc51145102" w:history="1">
        <w:r w:rsidRPr="009E429D">
          <w:rPr>
            <w:rStyle w:val="Hyperlink"/>
            <w:noProof/>
          </w:rPr>
          <w:t>Vorteile / Herausforderungen</w:t>
        </w:r>
        <w:r>
          <w:rPr>
            <w:noProof/>
            <w:webHidden/>
          </w:rPr>
          <w:tab/>
        </w:r>
        <w:r>
          <w:rPr>
            <w:noProof/>
            <w:webHidden/>
          </w:rPr>
          <w:fldChar w:fldCharType="begin"/>
        </w:r>
        <w:r>
          <w:rPr>
            <w:noProof/>
            <w:webHidden/>
          </w:rPr>
          <w:instrText xml:space="preserve"> PAGEREF _Toc51145102 \h </w:instrText>
        </w:r>
        <w:r>
          <w:rPr>
            <w:noProof/>
            <w:webHidden/>
          </w:rPr>
        </w:r>
        <w:r>
          <w:rPr>
            <w:noProof/>
            <w:webHidden/>
          </w:rPr>
          <w:fldChar w:fldCharType="separate"/>
        </w:r>
        <w:r w:rsidR="00CD2DDF">
          <w:rPr>
            <w:noProof/>
            <w:webHidden/>
          </w:rPr>
          <w:t>5</w:t>
        </w:r>
        <w:r>
          <w:rPr>
            <w:noProof/>
            <w:webHidden/>
          </w:rPr>
          <w:fldChar w:fldCharType="end"/>
        </w:r>
      </w:hyperlink>
    </w:p>
    <w:p w14:paraId="6F3C962C" w14:textId="6019C0A6" w:rsidR="00737FD7" w:rsidRDefault="00737FD7">
      <w:pPr>
        <w:pStyle w:val="Verzeichnis1"/>
        <w:rPr>
          <w:rFonts w:asciiTheme="minorHAnsi" w:eastAsiaTheme="minorEastAsia" w:hAnsiTheme="minorHAnsi" w:cstheme="minorBidi"/>
          <w:noProof/>
          <w:sz w:val="22"/>
          <w:szCs w:val="22"/>
          <w:lang w:eastAsia="ja-JP"/>
        </w:rPr>
      </w:pPr>
      <w:hyperlink w:anchor="_Toc51145103" w:history="1">
        <w:r w:rsidRPr="009E429D">
          <w:rPr>
            <w:rStyle w:val="Hyperlink"/>
            <w:noProof/>
          </w:rPr>
          <w:t>Einfluss auf Lernerfolg</w:t>
        </w:r>
        <w:r>
          <w:rPr>
            <w:noProof/>
            <w:webHidden/>
          </w:rPr>
          <w:tab/>
        </w:r>
        <w:r>
          <w:rPr>
            <w:noProof/>
            <w:webHidden/>
          </w:rPr>
          <w:fldChar w:fldCharType="begin"/>
        </w:r>
        <w:r>
          <w:rPr>
            <w:noProof/>
            <w:webHidden/>
          </w:rPr>
          <w:instrText xml:space="preserve"> PAGEREF _Toc51145103 \h </w:instrText>
        </w:r>
        <w:r>
          <w:rPr>
            <w:noProof/>
            <w:webHidden/>
          </w:rPr>
        </w:r>
        <w:r>
          <w:rPr>
            <w:noProof/>
            <w:webHidden/>
          </w:rPr>
          <w:fldChar w:fldCharType="separate"/>
        </w:r>
        <w:r w:rsidR="00CD2DDF">
          <w:rPr>
            <w:noProof/>
            <w:webHidden/>
          </w:rPr>
          <w:t>5</w:t>
        </w:r>
        <w:r>
          <w:rPr>
            <w:noProof/>
            <w:webHidden/>
          </w:rPr>
          <w:fldChar w:fldCharType="end"/>
        </w:r>
      </w:hyperlink>
    </w:p>
    <w:p w14:paraId="025A196A" w14:textId="48662E99" w:rsidR="00737FD7" w:rsidRDefault="00737FD7">
      <w:pPr>
        <w:pStyle w:val="Verzeichnis1"/>
        <w:rPr>
          <w:rFonts w:asciiTheme="minorHAnsi" w:eastAsiaTheme="minorEastAsia" w:hAnsiTheme="minorHAnsi" w:cstheme="minorBidi"/>
          <w:noProof/>
          <w:sz w:val="22"/>
          <w:szCs w:val="22"/>
          <w:lang w:eastAsia="ja-JP"/>
        </w:rPr>
      </w:pPr>
      <w:hyperlink w:anchor="_Toc51145104" w:history="1">
        <w:r w:rsidRPr="009E429D">
          <w:rPr>
            <w:rStyle w:val="Hyperlink"/>
            <w:noProof/>
          </w:rPr>
          <w:t>Einfluss auf Motivation</w:t>
        </w:r>
        <w:r>
          <w:rPr>
            <w:noProof/>
            <w:webHidden/>
          </w:rPr>
          <w:tab/>
        </w:r>
        <w:r>
          <w:rPr>
            <w:noProof/>
            <w:webHidden/>
          </w:rPr>
          <w:fldChar w:fldCharType="begin"/>
        </w:r>
        <w:r>
          <w:rPr>
            <w:noProof/>
            <w:webHidden/>
          </w:rPr>
          <w:instrText xml:space="preserve"> PAGEREF _Toc51145104 \h </w:instrText>
        </w:r>
        <w:r>
          <w:rPr>
            <w:noProof/>
            <w:webHidden/>
          </w:rPr>
        </w:r>
        <w:r>
          <w:rPr>
            <w:noProof/>
            <w:webHidden/>
          </w:rPr>
          <w:fldChar w:fldCharType="separate"/>
        </w:r>
        <w:r w:rsidR="00CD2DDF">
          <w:rPr>
            <w:noProof/>
            <w:webHidden/>
          </w:rPr>
          <w:t>6</w:t>
        </w:r>
        <w:r>
          <w:rPr>
            <w:noProof/>
            <w:webHidden/>
          </w:rPr>
          <w:fldChar w:fldCharType="end"/>
        </w:r>
      </w:hyperlink>
    </w:p>
    <w:p w14:paraId="558D9BB2" w14:textId="5E4CC722" w:rsidR="00737FD7" w:rsidRDefault="00737FD7">
      <w:pPr>
        <w:pStyle w:val="Verzeichnis1"/>
        <w:rPr>
          <w:rFonts w:asciiTheme="minorHAnsi" w:eastAsiaTheme="minorEastAsia" w:hAnsiTheme="minorHAnsi" w:cstheme="minorBidi"/>
          <w:noProof/>
          <w:sz w:val="22"/>
          <w:szCs w:val="22"/>
          <w:lang w:eastAsia="ja-JP"/>
        </w:rPr>
      </w:pPr>
      <w:hyperlink w:anchor="_Toc51145105" w:history="1">
        <w:r w:rsidRPr="009E429D">
          <w:rPr>
            <w:rStyle w:val="Hyperlink"/>
            <w:noProof/>
          </w:rPr>
          <w:t>Rechtliche Aspekte</w:t>
        </w:r>
        <w:r>
          <w:rPr>
            <w:noProof/>
            <w:webHidden/>
          </w:rPr>
          <w:tab/>
        </w:r>
        <w:r>
          <w:rPr>
            <w:noProof/>
            <w:webHidden/>
          </w:rPr>
          <w:fldChar w:fldCharType="begin"/>
        </w:r>
        <w:r>
          <w:rPr>
            <w:noProof/>
            <w:webHidden/>
          </w:rPr>
          <w:instrText xml:space="preserve"> PAGEREF _Toc51145105 \h </w:instrText>
        </w:r>
        <w:r>
          <w:rPr>
            <w:noProof/>
            <w:webHidden/>
          </w:rPr>
        </w:r>
        <w:r>
          <w:rPr>
            <w:noProof/>
            <w:webHidden/>
          </w:rPr>
          <w:fldChar w:fldCharType="separate"/>
        </w:r>
        <w:r w:rsidR="00CD2DDF">
          <w:rPr>
            <w:noProof/>
            <w:webHidden/>
          </w:rPr>
          <w:t>6</w:t>
        </w:r>
        <w:r>
          <w:rPr>
            <w:noProof/>
            <w:webHidden/>
          </w:rPr>
          <w:fldChar w:fldCharType="end"/>
        </w:r>
      </w:hyperlink>
    </w:p>
    <w:p w14:paraId="349AF19B" w14:textId="4E3F40E2" w:rsidR="00737FD7" w:rsidRDefault="00737FD7">
      <w:pPr>
        <w:pStyle w:val="Verzeichnis1"/>
        <w:rPr>
          <w:rFonts w:asciiTheme="minorHAnsi" w:eastAsiaTheme="minorEastAsia" w:hAnsiTheme="minorHAnsi" w:cstheme="minorBidi"/>
          <w:noProof/>
          <w:sz w:val="22"/>
          <w:szCs w:val="22"/>
          <w:lang w:eastAsia="ja-JP"/>
        </w:rPr>
      </w:pPr>
      <w:hyperlink w:anchor="_Toc51145106" w:history="1">
        <w:r w:rsidRPr="009E429D">
          <w:rPr>
            <w:rStyle w:val="Hyperlink"/>
            <w:noProof/>
          </w:rPr>
          <w:t>Mögliche Tools für Umsetzung</w:t>
        </w:r>
        <w:r>
          <w:rPr>
            <w:noProof/>
            <w:webHidden/>
          </w:rPr>
          <w:tab/>
        </w:r>
        <w:r>
          <w:rPr>
            <w:noProof/>
            <w:webHidden/>
          </w:rPr>
          <w:fldChar w:fldCharType="begin"/>
        </w:r>
        <w:r>
          <w:rPr>
            <w:noProof/>
            <w:webHidden/>
          </w:rPr>
          <w:instrText xml:space="preserve"> PAGEREF _Toc51145106 \h </w:instrText>
        </w:r>
        <w:r>
          <w:rPr>
            <w:noProof/>
            <w:webHidden/>
          </w:rPr>
        </w:r>
        <w:r>
          <w:rPr>
            <w:noProof/>
            <w:webHidden/>
          </w:rPr>
          <w:fldChar w:fldCharType="separate"/>
        </w:r>
        <w:r w:rsidR="00CD2DDF">
          <w:rPr>
            <w:noProof/>
            <w:webHidden/>
          </w:rPr>
          <w:t>7</w:t>
        </w:r>
        <w:r>
          <w:rPr>
            <w:noProof/>
            <w:webHidden/>
          </w:rPr>
          <w:fldChar w:fldCharType="end"/>
        </w:r>
      </w:hyperlink>
    </w:p>
    <w:p w14:paraId="37338E0B" w14:textId="4E6A5122" w:rsidR="00737FD7" w:rsidRDefault="00737FD7">
      <w:pPr>
        <w:pStyle w:val="Verzeichnis2"/>
        <w:tabs>
          <w:tab w:val="right" w:leader="dot" w:pos="8210"/>
        </w:tabs>
        <w:rPr>
          <w:rFonts w:asciiTheme="minorHAnsi" w:eastAsiaTheme="minorEastAsia" w:hAnsiTheme="minorHAnsi" w:cstheme="minorBidi"/>
          <w:noProof/>
          <w:sz w:val="22"/>
          <w:szCs w:val="22"/>
          <w:lang w:eastAsia="ja-JP"/>
        </w:rPr>
      </w:pPr>
      <w:hyperlink w:anchor="_Toc51145107" w:history="1">
        <w:r w:rsidRPr="009E429D">
          <w:rPr>
            <w:rStyle w:val="Hyperlink"/>
            <w:noProof/>
          </w:rPr>
          <w:t>Lernmanagementsysteme</w:t>
        </w:r>
        <w:r>
          <w:rPr>
            <w:noProof/>
            <w:webHidden/>
          </w:rPr>
          <w:tab/>
        </w:r>
        <w:r>
          <w:rPr>
            <w:noProof/>
            <w:webHidden/>
          </w:rPr>
          <w:fldChar w:fldCharType="begin"/>
        </w:r>
        <w:r>
          <w:rPr>
            <w:noProof/>
            <w:webHidden/>
          </w:rPr>
          <w:instrText xml:space="preserve"> PAGEREF _Toc51145107 \h </w:instrText>
        </w:r>
        <w:r>
          <w:rPr>
            <w:noProof/>
            <w:webHidden/>
          </w:rPr>
        </w:r>
        <w:r>
          <w:rPr>
            <w:noProof/>
            <w:webHidden/>
          </w:rPr>
          <w:fldChar w:fldCharType="separate"/>
        </w:r>
        <w:r w:rsidR="00CD2DDF">
          <w:rPr>
            <w:noProof/>
            <w:webHidden/>
          </w:rPr>
          <w:t>7</w:t>
        </w:r>
        <w:r>
          <w:rPr>
            <w:noProof/>
            <w:webHidden/>
          </w:rPr>
          <w:fldChar w:fldCharType="end"/>
        </w:r>
      </w:hyperlink>
    </w:p>
    <w:p w14:paraId="4FDD0174" w14:textId="19A622A6" w:rsidR="00737FD7" w:rsidRDefault="00737FD7">
      <w:pPr>
        <w:pStyle w:val="Verzeichnis2"/>
        <w:tabs>
          <w:tab w:val="right" w:leader="dot" w:pos="8210"/>
        </w:tabs>
        <w:rPr>
          <w:rFonts w:asciiTheme="minorHAnsi" w:eastAsiaTheme="minorEastAsia" w:hAnsiTheme="minorHAnsi" w:cstheme="minorBidi"/>
          <w:noProof/>
          <w:sz w:val="22"/>
          <w:szCs w:val="22"/>
          <w:lang w:eastAsia="ja-JP"/>
        </w:rPr>
      </w:pPr>
      <w:hyperlink w:anchor="_Toc51145108" w:history="1">
        <w:r w:rsidRPr="009E429D">
          <w:rPr>
            <w:rStyle w:val="Hyperlink"/>
            <w:noProof/>
          </w:rPr>
          <w:t>Screencast-Programme</w:t>
        </w:r>
        <w:r>
          <w:rPr>
            <w:noProof/>
            <w:webHidden/>
          </w:rPr>
          <w:tab/>
        </w:r>
        <w:r>
          <w:rPr>
            <w:noProof/>
            <w:webHidden/>
          </w:rPr>
          <w:fldChar w:fldCharType="begin"/>
        </w:r>
        <w:r>
          <w:rPr>
            <w:noProof/>
            <w:webHidden/>
          </w:rPr>
          <w:instrText xml:space="preserve"> PAGEREF _Toc51145108 \h </w:instrText>
        </w:r>
        <w:r>
          <w:rPr>
            <w:noProof/>
            <w:webHidden/>
          </w:rPr>
        </w:r>
        <w:r>
          <w:rPr>
            <w:noProof/>
            <w:webHidden/>
          </w:rPr>
          <w:fldChar w:fldCharType="separate"/>
        </w:r>
        <w:r w:rsidR="00CD2DDF">
          <w:rPr>
            <w:noProof/>
            <w:webHidden/>
          </w:rPr>
          <w:t>7</w:t>
        </w:r>
        <w:r>
          <w:rPr>
            <w:noProof/>
            <w:webHidden/>
          </w:rPr>
          <w:fldChar w:fldCharType="end"/>
        </w:r>
      </w:hyperlink>
    </w:p>
    <w:p w14:paraId="6C8DA797" w14:textId="332B2EF8" w:rsidR="00737FD7" w:rsidRDefault="00737FD7">
      <w:pPr>
        <w:pStyle w:val="Verzeichnis2"/>
        <w:tabs>
          <w:tab w:val="right" w:leader="dot" w:pos="8210"/>
        </w:tabs>
        <w:rPr>
          <w:rFonts w:asciiTheme="minorHAnsi" w:eastAsiaTheme="minorEastAsia" w:hAnsiTheme="minorHAnsi" w:cstheme="minorBidi"/>
          <w:noProof/>
          <w:sz w:val="22"/>
          <w:szCs w:val="22"/>
          <w:lang w:eastAsia="ja-JP"/>
        </w:rPr>
      </w:pPr>
      <w:hyperlink w:anchor="_Toc51145109" w:history="1">
        <w:r w:rsidRPr="009E429D">
          <w:rPr>
            <w:rStyle w:val="Hyperlink"/>
            <w:noProof/>
          </w:rPr>
          <w:t>Weitere Use Cases zur Erstellung eigener Materialien</w:t>
        </w:r>
        <w:r>
          <w:rPr>
            <w:noProof/>
            <w:webHidden/>
          </w:rPr>
          <w:tab/>
        </w:r>
        <w:r>
          <w:rPr>
            <w:noProof/>
            <w:webHidden/>
          </w:rPr>
          <w:fldChar w:fldCharType="begin"/>
        </w:r>
        <w:r>
          <w:rPr>
            <w:noProof/>
            <w:webHidden/>
          </w:rPr>
          <w:instrText xml:space="preserve"> PAGEREF _Toc51145109 \h </w:instrText>
        </w:r>
        <w:r>
          <w:rPr>
            <w:noProof/>
            <w:webHidden/>
          </w:rPr>
        </w:r>
        <w:r>
          <w:rPr>
            <w:noProof/>
            <w:webHidden/>
          </w:rPr>
          <w:fldChar w:fldCharType="separate"/>
        </w:r>
        <w:r w:rsidR="00CD2DDF">
          <w:rPr>
            <w:noProof/>
            <w:webHidden/>
          </w:rPr>
          <w:t>7</w:t>
        </w:r>
        <w:r>
          <w:rPr>
            <w:noProof/>
            <w:webHidden/>
          </w:rPr>
          <w:fldChar w:fldCharType="end"/>
        </w:r>
      </w:hyperlink>
    </w:p>
    <w:p w14:paraId="11632DA4" w14:textId="46B0EE42" w:rsidR="00737FD7" w:rsidRDefault="00737FD7">
      <w:pPr>
        <w:pStyle w:val="Verzeichnis1"/>
        <w:rPr>
          <w:rFonts w:asciiTheme="minorHAnsi" w:eastAsiaTheme="minorEastAsia" w:hAnsiTheme="minorHAnsi" w:cstheme="minorBidi"/>
          <w:noProof/>
          <w:sz w:val="22"/>
          <w:szCs w:val="22"/>
          <w:lang w:eastAsia="ja-JP"/>
        </w:rPr>
      </w:pPr>
      <w:hyperlink w:anchor="_Toc51145110" w:history="1">
        <w:r w:rsidRPr="009E429D">
          <w:rPr>
            <w:rStyle w:val="Hyperlink"/>
            <w:noProof/>
          </w:rPr>
          <w:t>Anwendungsbeispiel</w:t>
        </w:r>
        <w:r>
          <w:rPr>
            <w:noProof/>
            <w:webHidden/>
          </w:rPr>
          <w:tab/>
        </w:r>
        <w:r>
          <w:rPr>
            <w:noProof/>
            <w:webHidden/>
          </w:rPr>
          <w:fldChar w:fldCharType="begin"/>
        </w:r>
        <w:r>
          <w:rPr>
            <w:noProof/>
            <w:webHidden/>
          </w:rPr>
          <w:instrText xml:space="preserve"> PAGEREF _Toc51145110 \h </w:instrText>
        </w:r>
        <w:r>
          <w:rPr>
            <w:noProof/>
            <w:webHidden/>
          </w:rPr>
        </w:r>
        <w:r>
          <w:rPr>
            <w:noProof/>
            <w:webHidden/>
          </w:rPr>
          <w:fldChar w:fldCharType="separate"/>
        </w:r>
        <w:r w:rsidR="00CD2DDF">
          <w:rPr>
            <w:noProof/>
            <w:webHidden/>
          </w:rPr>
          <w:t>8</w:t>
        </w:r>
        <w:r>
          <w:rPr>
            <w:noProof/>
            <w:webHidden/>
          </w:rPr>
          <w:fldChar w:fldCharType="end"/>
        </w:r>
      </w:hyperlink>
    </w:p>
    <w:p w14:paraId="24DAA1B4" w14:textId="04827196" w:rsidR="00737FD7" w:rsidRDefault="00737FD7">
      <w:pPr>
        <w:pStyle w:val="Verzeichnis1"/>
        <w:rPr>
          <w:rFonts w:asciiTheme="minorHAnsi" w:eastAsiaTheme="minorEastAsia" w:hAnsiTheme="minorHAnsi" w:cstheme="minorBidi"/>
          <w:noProof/>
          <w:sz w:val="22"/>
          <w:szCs w:val="22"/>
          <w:lang w:eastAsia="ja-JP"/>
        </w:rPr>
      </w:pPr>
      <w:hyperlink w:anchor="_Toc51145111" w:history="1">
        <w:r w:rsidRPr="009E429D">
          <w:rPr>
            <w:rStyle w:val="Hyperlink"/>
            <w:noProof/>
          </w:rPr>
          <w:t>Weiterführende Literatur und Beispiele</w:t>
        </w:r>
        <w:r>
          <w:rPr>
            <w:noProof/>
            <w:webHidden/>
          </w:rPr>
          <w:tab/>
        </w:r>
        <w:r>
          <w:rPr>
            <w:noProof/>
            <w:webHidden/>
          </w:rPr>
          <w:fldChar w:fldCharType="begin"/>
        </w:r>
        <w:r>
          <w:rPr>
            <w:noProof/>
            <w:webHidden/>
          </w:rPr>
          <w:instrText xml:space="preserve"> PAGEREF _Toc51145111 \h </w:instrText>
        </w:r>
        <w:r>
          <w:rPr>
            <w:noProof/>
            <w:webHidden/>
          </w:rPr>
        </w:r>
        <w:r>
          <w:rPr>
            <w:noProof/>
            <w:webHidden/>
          </w:rPr>
          <w:fldChar w:fldCharType="separate"/>
        </w:r>
        <w:r w:rsidR="00CD2DDF">
          <w:rPr>
            <w:noProof/>
            <w:webHidden/>
          </w:rPr>
          <w:t>8</w:t>
        </w:r>
        <w:r>
          <w:rPr>
            <w:noProof/>
            <w:webHidden/>
          </w:rPr>
          <w:fldChar w:fldCharType="end"/>
        </w:r>
      </w:hyperlink>
    </w:p>
    <w:p w14:paraId="727A47E9" w14:textId="55489BBB" w:rsidR="00737FD7" w:rsidRDefault="00737FD7">
      <w:pPr>
        <w:pStyle w:val="Verzeichnis1"/>
        <w:rPr>
          <w:rFonts w:asciiTheme="minorHAnsi" w:eastAsiaTheme="minorEastAsia" w:hAnsiTheme="minorHAnsi" w:cstheme="minorBidi"/>
          <w:noProof/>
          <w:sz w:val="22"/>
          <w:szCs w:val="22"/>
          <w:lang w:eastAsia="ja-JP"/>
        </w:rPr>
      </w:pPr>
      <w:hyperlink w:anchor="_Toc51145112" w:history="1">
        <w:r w:rsidRPr="009E429D">
          <w:rPr>
            <w:rStyle w:val="Hyperlink"/>
            <w:noProof/>
          </w:rPr>
          <w:t>Quellen</w:t>
        </w:r>
        <w:r>
          <w:rPr>
            <w:noProof/>
            <w:webHidden/>
          </w:rPr>
          <w:tab/>
        </w:r>
        <w:r>
          <w:rPr>
            <w:noProof/>
            <w:webHidden/>
          </w:rPr>
          <w:fldChar w:fldCharType="begin"/>
        </w:r>
        <w:r>
          <w:rPr>
            <w:noProof/>
            <w:webHidden/>
          </w:rPr>
          <w:instrText xml:space="preserve"> PAGEREF _Toc51145112 \h </w:instrText>
        </w:r>
        <w:r>
          <w:rPr>
            <w:noProof/>
            <w:webHidden/>
          </w:rPr>
        </w:r>
        <w:r>
          <w:rPr>
            <w:noProof/>
            <w:webHidden/>
          </w:rPr>
          <w:fldChar w:fldCharType="separate"/>
        </w:r>
        <w:r w:rsidR="00CD2DDF">
          <w:rPr>
            <w:noProof/>
            <w:webHidden/>
          </w:rPr>
          <w:t>9</w:t>
        </w:r>
        <w:r>
          <w:rPr>
            <w:noProof/>
            <w:webHidden/>
          </w:rPr>
          <w:fldChar w:fldCharType="end"/>
        </w:r>
      </w:hyperlink>
    </w:p>
    <w:p w14:paraId="7C810510" w14:textId="7FC98734"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51145094"/>
      <w:r w:rsidRPr="00874C05">
        <w:lastRenderedPageBreak/>
        <w:t>Gründe für den Einsatz</w:t>
      </w:r>
      <w:bookmarkEnd w:id="1"/>
      <w:bookmarkEnd w:id="2"/>
    </w:p>
    <w:p w14:paraId="03FB6C2D" w14:textId="052A232C" w:rsidR="003901E5" w:rsidRDefault="003901E5" w:rsidP="00504345">
      <w:pPr>
        <w:pStyle w:val="Bulletpoints"/>
        <w:jc w:val="left"/>
      </w:pPr>
      <w:r>
        <w:t>Eine Lehrveranstaltung nach dem</w:t>
      </w:r>
      <w:r w:rsidRPr="00E73CDF">
        <w:t xml:space="preserve"> Flipped</w:t>
      </w:r>
      <w:r w:rsidR="00A67069">
        <w:t>-</w:t>
      </w:r>
      <w:r w:rsidRPr="00E73CDF">
        <w:t>Classroom</w:t>
      </w:r>
      <w:r w:rsidR="00A67069">
        <w:t>-</w:t>
      </w:r>
      <w:r w:rsidRPr="00E73CDF">
        <w:t xml:space="preserve">Prinzip </w:t>
      </w:r>
      <w:r>
        <w:t>fördert das</w:t>
      </w:r>
      <w:r w:rsidRPr="00E73CDF">
        <w:t xml:space="preserve"> eigen- und selbstständige</w:t>
      </w:r>
      <w:r>
        <w:t xml:space="preserve"> Lernen</w:t>
      </w:r>
      <w:r w:rsidR="00415102">
        <w:t xml:space="preserve">. Die TN können die Inhalte beliebig oft und in eigenem Tempo wiederholen, was </w:t>
      </w:r>
      <w:r>
        <w:t>einen</w:t>
      </w:r>
      <w:r w:rsidRPr="00E73CDF">
        <w:t xml:space="preserve"> individuellen </w:t>
      </w:r>
      <w:r>
        <w:t>Weg zum Lernerfolg</w:t>
      </w:r>
      <w:r w:rsidR="00415102">
        <w:t xml:space="preserve"> </w:t>
      </w:r>
      <w:r w:rsidR="00345CF4">
        <w:t>ermöglicht</w:t>
      </w:r>
      <w:r>
        <w:t>.</w:t>
      </w:r>
      <w:r w:rsidR="00415102">
        <w:t xml:space="preserve"> </w:t>
      </w:r>
    </w:p>
    <w:p w14:paraId="00CD0083" w14:textId="1E5718FA" w:rsidR="003901E5" w:rsidRPr="00E74FC6" w:rsidRDefault="003901E5" w:rsidP="00504345">
      <w:pPr>
        <w:pStyle w:val="Bulletpoints"/>
        <w:jc w:val="left"/>
      </w:pPr>
      <w:r w:rsidRPr="00E74FC6">
        <w:t xml:space="preserve">Präsenzphasen können interaktiver und mit mehr Methodenvielfalt gestaltet werden, weil die oft zeitintensive und </w:t>
      </w:r>
      <w:r w:rsidR="00415102">
        <w:t>unidirektionale</w:t>
      </w:r>
      <w:r w:rsidRPr="00E74FC6">
        <w:t xml:space="preserve"> Phase der Inhaltsvermittlung ausgelagert wird.</w:t>
      </w:r>
    </w:p>
    <w:p w14:paraId="11B66564" w14:textId="77777777" w:rsidR="003901E5" w:rsidRPr="005F5102" w:rsidRDefault="003901E5" w:rsidP="00504345">
      <w:pPr>
        <w:pStyle w:val="Bulletpoints"/>
        <w:jc w:val="left"/>
      </w:pPr>
      <w:r>
        <w:t xml:space="preserve">Die Zeit der Präsenzphase kann genutzt werden, um </w:t>
      </w:r>
      <w:r w:rsidRPr="00AB692F">
        <w:t xml:space="preserve">Aktivitäten auf höherer </w:t>
      </w:r>
      <w:r>
        <w:t>Lernziele</w:t>
      </w:r>
      <w:r w:rsidRPr="00AB692F">
        <w:t>bene</w:t>
      </w:r>
      <w:r>
        <w:t xml:space="preserve"> durchzuführen (z.B. in Form von</w:t>
      </w:r>
      <w:r w:rsidRPr="00AB692F">
        <w:t xml:space="preserve"> Diskussionen, </w:t>
      </w:r>
      <w:r>
        <w:t xml:space="preserve">Debatten, </w:t>
      </w:r>
      <w:r w:rsidRPr="00AB692F">
        <w:t>Fallstudien, Präsentationen, Rollenspiele</w:t>
      </w:r>
      <w:r>
        <w:t>), Inhalte vertiefend zu erarbeiten und um den TN zielgerichtete Hilfestellungen bei Problemen und offenen Fragen zu geben.</w:t>
      </w:r>
      <w:r>
        <w:rPr>
          <w:rStyle w:val="Endnotenzeichen"/>
        </w:rPr>
        <w:endnoteReference w:id="1"/>
      </w:r>
      <w:r>
        <w:t xml:space="preserve"> </w:t>
      </w:r>
    </w:p>
    <w:p w14:paraId="45C48046" w14:textId="27182CB6" w:rsidR="00A0401D" w:rsidRDefault="00A0401D" w:rsidP="006C1A63"/>
    <w:p w14:paraId="657817C2" w14:textId="3F904EB0" w:rsidR="00836428" w:rsidRDefault="00836428" w:rsidP="00836428">
      <w:pPr>
        <w:pStyle w:val="berschrift1"/>
      </w:pPr>
      <w:bookmarkStart w:id="3" w:name="_Toc51145095"/>
      <w:r>
        <w:t>Technische Infrastruktur</w:t>
      </w:r>
      <w:r w:rsidR="00113728">
        <w:t xml:space="preserve"> </w:t>
      </w:r>
      <w:r>
        <w:t>/</w:t>
      </w:r>
      <w:r w:rsidR="00113728">
        <w:t xml:space="preserve"> </w:t>
      </w:r>
      <w:r>
        <w:t>Empfehlungen</w:t>
      </w:r>
      <w:bookmarkEnd w:id="3"/>
    </w:p>
    <w:p w14:paraId="6C2E2EA4" w14:textId="6DA53DC5" w:rsidR="00345CF4" w:rsidRDefault="00345CF4" w:rsidP="00504345">
      <w:pPr>
        <w:jc w:val="left"/>
      </w:pPr>
      <w:r>
        <w:t>Die Lehrperso</w:t>
      </w:r>
      <w:r w:rsidR="00A759A7">
        <w:t>n</w:t>
      </w:r>
      <w:r>
        <w:t xml:space="preserve"> (LP) benötig</w:t>
      </w:r>
      <w:r w:rsidR="00A759A7">
        <w:t>t</w:t>
      </w:r>
      <w:r>
        <w:t xml:space="preserve"> in der Regel einen Computer und Zugang zum Internet. Die TN benötigen Zugang zu einem Computer oder einem mobilen Endgerät (Smartphone, Tablet, Laptop) und Internet.</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51145096"/>
      <w:r>
        <w:t>Rolle der Lehrperson</w:t>
      </w:r>
      <w:bookmarkEnd w:id="4"/>
      <w:bookmarkEnd w:id="5"/>
    </w:p>
    <w:p w14:paraId="796A6CA3" w14:textId="00BE49C0" w:rsidR="003901E5" w:rsidRDefault="003901E5" w:rsidP="00504345">
      <w:pPr>
        <w:jc w:val="left"/>
      </w:pPr>
      <w:r>
        <w:t>Die LP bestimm</w:t>
      </w:r>
      <w:r w:rsidR="00BD59B3">
        <w:t>t</w:t>
      </w:r>
      <w:r>
        <w:t xml:space="preserve"> Methodik und Gestaltung des Flipped Classrooms. Sie motivier</w:t>
      </w:r>
      <w:r w:rsidR="00BD59B3">
        <w:t>t</w:t>
      </w:r>
      <w:r>
        <w:t xml:space="preserve"> die TN zum selbstständigen Lernen, stell</w:t>
      </w:r>
      <w:r w:rsidR="00BD59B3">
        <w:t>t</w:t>
      </w:r>
      <w:r>
        <w:t xml:space="preserve"> Unterrichtsmaterialien zur Verfügung, betreu</w:t>
      </w:r>
      <w:r w:rsidR="00BD59B3">
        <w:t>t</w:t>
      </w:r>
      <w:r>
        <w:t xml:space="preserve"> die TN in den Präsenzphasen und klär</w:t>
      </w:r>
      <w:r w:rsidR="00BD59B3">
        <w:t>t</w:t>
      </w:r>
      <w:r>
        <w:t xml:space="preserve"> offene Fragen. In den Präsenzeinheiten wandelt sich </w:t>
      </w:r>
      <w:r w:rsidR="00140505">
        <w:t>ihre</w:t>
      </w:r>
      <w:r>
        <w:t xml:space="preserve"> Rolle grundlegend von Erklärenden zu Moderator*innen und von Vortragenden zu Begleiter*innen im Lernprozess.</w:t>
      </w:r>
      <w:r>
        <w:rPr>
          <w:rStyle w:val="Endnotenzeichen"/>
        </w:rPr>
        <w:endnoteReference w:id="2"/>
      </w:r>
    </w:p>
    <w:p w14:paraId="02D694F7" w14:textId="47F70586" w:rsidR="003901E5" w:rsidRDefault="003901E5" w:rsidP="00504345">
      <w:pPr>
        <w:jc w:val="left"/>
      </w:pPr>
      <w:r>
        <w:t xml:space="preserve">Zusätzlich </w:t>
      </w:r>
      <w:r w:rsidR="00BD59B3">
        <w:t>kann</w:t>
      </w:r>
      <w:r>
        <w:t xml:space="preserve"> die </w:t>
      </w:r>
      <w:proofErr w:type="gramStart"/>
      <w:r>
        <w:t>LP Chatrooms</w:t>
      </w:r>
      <w:proofErr w:type="gramEnd"/>
      <w:r>
        <w:t xml:space="preserve"> oder Foren in Lernmanagementsystemen einsetzen, um für sozialen Austausch unter den TN zu sorgen.</w:t>
      </w:r>
      <w:r w:rsidR="00CA7E70">
        <w:t xml:space="preserve"> Anzuraten wären eine Evaluation und Reflexion </w:t>
      </w:r>
      <w:r w:rsidR="00836098">
        <w:t>abgehaltener Einheiten</w:t>
      </w:r>
      <w:r w:rsidR="00CA7E70">
        <w:t xml:space="preserve"> seitens der LP mit, wenn notwendig, </w:t>
      </w:r>
      <w:r w:rsidR="0042513D">
        <w:t xml:space="preserve">einer </w:t>
      </w:r>
      <w:r w:rsidR="00CA7E70">
        <w:t>entsprechenden Adaptierung der Materialien und Methoden.</w:t>
      </w:r>
      <w:r>
        <w:t xml:space="preserve"> </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51145097"/>
      <w:r>
        <w:t>Einsatzmöglichkeiten / Methoden</w:t>
      </w:r>
      <w:bookmarkEnd w:id="6"/>
      <w:bookmarkEnd w:id="7"/>
    </w:p>
    <w:p w14:paraId="5A771A95" w14:textId="04A3A9E7" w:rsidR="003901E5" w:rsidRDefault="003901E5" w:rsidP="00504345">
      <w:pPr>
        <w:jc w:val="left"/>
      </w:pPr>
      <w:r>
        <w:t xml:space="preserve">Die Planung eines Flipped Classrooms benötigt im Vorfeld eine gründliche didaktische Analyse der Lehrveranstaltung. Es sollte berücksichtigt werden, bei welchen Lernphasen und Inhalten man den TN die erforderliche </w:t>
      </w:r>
      <w:r>
        <w:lastRenderedPageBreak/>
        <w:t xml:space="preserve">Selbstständigkeit zutraut. </w:t>
      </w:r>
      <w:r w:rsidR="00BD59B3">
        <w:t>Eine wichtige, vorab zu klärende, Frage ist dabei: K</w:t>
      </w:r>
      <w:r>
        <w:t>önnen damit</w:t>
      </w:r>
      <w:r w:rsidRPr="00787FF3">
        <w:t xml:space="preserve"> </w:t>
      </w:r>
      <w:r>
        <w:t>die angestrebten Lehr- und Lernziele in den Vorbereitungsphasen erreicht werden? Außerdem sollten räumliche, technische und zeitliche Rahmenbedingungen erfüllt sein. Oft stehen nicht genügend Ressourcen zur Verfügung, um den TN ein umfassendes Angebot an Inhalten für Vorbereitungsphasen bereitstellen zu können. Flipped Classroom kann jedoch auch modular, also mit einzelnen methodischen und inhaltlichen Bausteinen</w:t>
      </w:r>
      <w:r w:rsidR="00BD59B3">
        <w:t>,</w:t>
      </w:r>
      <w:r>
        <w:t xml:space="preserve"> nach und nach aufgebaut werden. So beginnt man bspw. mit einer „Light“-Variante in einzelnen Einheiten, die man in Folge in zukünftigen Lehrveranstaltungen erweitern und ergänzen kann. Nachfolgend werden unterschiedliche Einsatzszenarien, sowohl für Präsenz- als auch für die Vorbereitungsphasen</w:t>
      </w:r>
      <w:r w:rsidR="00BD59B3">
        <w:t>,</w:t>
      </w:r>
      <w:r>
        <w:t xml:space="preserve"> exemplarisch beschrieben. Ausführliche methodische Anleitungen liefert Maria-Christina </w:t>
      </w:r>
      <w:proofErr w:type="spellStart"/>
      <w:r>
        <w:t>Nimmerfroh</w:t>
      </w:r>
      <w:proofErr w:type="spellEnd"/>
      <w:r>
        <w:t xml:space="preserve"> in ihrem Artikel </w:t>
      </w:r>
      <w:hyperlink r:id="rId14" w:history="1">
        <w:r w:rsidRPr="00B023F4">
          <w:rPr>
            <w:rStyle w:val="Hyperlink"/>
          </w:rPr>
          <w:t>Methoden für Flipped Classroom</w:t>
        </w:r>
      </w:hyperlink>
      <w:r>
        <w:t xml:space="preserve"> auf </w:t>
      </w:r>
      <w:proofErr w:type="spellStart"/>
      <w:r>
        <w:t>wb</w:t>
      </w:r>
      <w:proofErr w:type="spellEnd"/>
      <w:r>
        <w:t>-web.</w:t>
      </w:r>
    </w:p>
    <w:p w14:paraId="4EE01D27" w14:textId="77777777" w:rsidR="00A0401D" w:rsidRDefault="00A0401D" w:rsidP="006C1A63"/>
    <w:p w14:paraId="06CB3158" w14:textId="2EC428AF" w:rsidR="00A0401D" w:rsidRPr="006F7FDD" w:rsidRDefault="003901E5" w:rsidP="006C1A63">
      <w:pPr>
        <w:pStyle w:val="berschrift2"/>
      </w:pPr>
      <w:bookmarkStart w:id="8" w:name="_Toc51145098"/>
      <w:r>
        <w:t>Vorbereitungsphase</w:t>
      </w:r>
      <w:bookmarkEnd w:id="8"/>
    </w:p>
    <w:p w14:paraId="26F63966" w14:textId="059708A5" w:rsidR="003901E5" w:rsidRDefault="003901E5" w:rsidP="00504345">
      <w:pPr>
        <w:jc w:val="left"/>
        <w:rPr>
          <w:rFonts w:eastAsia="Segoe UI"/>
          <w:bCs/>
        </w:rPr>
      </w:pPr>
      <w:r>
        <w:rPr>
          <w:rFonts w:eastAsia="Segoe UI"/>
          <w:bCs/>
        </w:rPr>
        <w:t>Die Vorbereitungsphase, die die TN in den meisten Fällen zu Hause durchführen, dient der Wissensvermittlung und -aneignung für die Präsenzphase. Anhand einer genauen Aufgabenstellung können die TN mit den, von der LP zur Verfügung gestellten</w:t>
      </w:r>
      <w:r w:rsidR="00C9758B">
        <w:rPr>
          <w:rFonts w:eastAsia="Segoe UI"/>
          <w:bCs/>
        </w:rPr>
        <w:t>,</w:t>
      </w:r>
      <w:r>
        <w:rPr>
          <w:rFonts w:eastAsia="Segoe UI"/>
          <w:bCs/>
        </w:rPr>
        <w:t xml:space="preserve"> Unterlagen lernen. </w:t>
      </w:r>
    </w:p>
    <w:p w14:paraId="4F04D4AC" w14:textId="3657759A" w:rsidR="003901E5" w:rsidRDefault="003901E5" w:rsidP="00504345">
      <w:pPr>
        <w:jc w:val="left"/>
        <w:rPr>
          <w:rFonts w:eastAsia="Segoe UI"/>
          <w:bCs/>
        </w:rPr>
      </w:pPr>
      <w:r>
        <w:rPr>
          <w:rFonts w:eastAsia="Segoe UI"/>
          <w:bCs/>
        </w:rPr>
        <w:t xml:space="preserve">Eine beliebte Art des selbstständigen Lernens ist für die TN das Ansehen eines Videos. Eine Möglichkeit der eigenen Videoerstellung wäre, neben der aufwendigeren Vorlesungsaufzeichnung, ein sogenannter Screencast. Ein Screencast ist eine Bildschirmaufnahme mit Audiokommentar und entspricht etwa dem gewohnten Unterrichtssetting, bei dem die LP ihre Notizen an der Tafel kommentiert und erläutert. Für Tipps zur Erstellung eines Screencasts lesen Sie bitte den Use Case </w:t>
      </w:r>
      <w:hyperlink r:id="rId15" w:history="1">
        <w:r w:rsidR="00737FD7" w:rsidRPr="00737FD7">
          <w:rPr>
            <w:rStyle w:val="Hyperlink"/>
            <w:rFonts w:eastAsia="Segoe UI"/>
            <w:bCs/>
          </w:rPr>
          <w:t>„</w:t>
        </w:r>
        <w:r w:rsidRPr="00737FD7">
          <w:rPr>
            <w:rStyle w:val="Hyperlink"/>
            <w:rFonts w:eastAsia="Segoe UI"/>
            <w:bCs/>
          </w:rPr>
          <w:t>Einen Screencast (Bildschirmaufnahme) erstellen</w:t>
        </w:r>
        <w:r w:rsidR="00737FD7" w:rsidRPr="00737FD7">
          <w:rPr>
            <w:rStyle w:val="Hyperlink"/>
            <w:rFonts w:eastAsia="Segoe UI"/>
            <w:bCs/>
          </w:rPr>
          <w:t>“</w:t>
        </w:r>
      </w:hyperlink>
      <w:r w:rsidRPr="00737FD7">
        <w:rPr>
          <w:rFonts w:eastAsia="Segoe UI"/>
          <w:bCs/>
        </w:rPr>
        <w:t>.</w:t>
      </w:r>
      <w:r w:rsidRPr="00EF34D2">
        <w:rPr>
          <w:rFonts w:eastAsia="Segoe UI"/>
          <w:bCs/>
        </w:rPr>
        <w:t xml:space="preserve"> </w:t>
      </w:r>
      <w:r>
        <w:rPr>
          <w:rFonts w:eastAsia="Segoe UI"/>
          <w:bCs/>
        </w:rPr>
        <w:t>Die TN notieren sich während des Ansehens zu Hause eigene Fragen oder beantworten eine von der LP erstellte Fragesammlung.</w:t>
      </w:r>
    </w:p>
    <w:p w14:paraId="075FA36E" w14:textId="733CC65E" w:rsidR="003901E5" w:rsidRDefault="003901E5" w:rsidP="00504345">
      <w:pPr>
        <w:jc w:val="left"/>
        <w:rPr>
          <w:rFonts w:eastAsia="Segoe UI"/>
          <w:bCs/>
        </w:rPr>
      </w:pPr>
      <w:r>
        <w:rPr>
          <w:rFonts w:eastAsia="Segoe UI"/>
          <w:bCs/>
        </w:rPr>
        <w:t xml:space="preserve">Oft wird die Vorbereitungsphase eines Flipped Classroom rein mit dem passiven Ansehen von Videos assoziiert. Dabei besteht jedoch die Gefahr, dass die TN die Videos nur beiläufig bzw. oberflächlich ansehen und sich nicht tatsächlich mit den Inhalten auseinandersetzen. Um sinnvoll auf die Präsenzphase vorzubereiten und kognitive Aktivität zu fordern, sollte man einen aufgabenbasierten </w:t>
      </w:r>
      <w:r>
        <w:rPr>
          <w:rFonts w:eastAsia="Segoe UI"/>
          <w:bCs/>
        </w:rPr>
        <w:lastRenderedPageBreak/>
        <w:t>Medienmix (z.B. Screencasts, weiterführende Literatur/Fremdvideos, Übungsunterlagen) erstellen und die TN anregen, damit vertiefend zu arbeiten.</w:t>
      </w:r>
      <w:r>
        <w:rPr>
          <w:rStyle w:val="Endnotenzeichen"/>
          <w:rFonts w:eastAsia="Segoe UI"/>
          <w:bCs/>
        </w:rPr>
        <w:endnoteReference w:id="3"/>
      </w:r>
    </w:p>
    <w:p w14:paraId="7B0D575F" w14:textId="612397F9" w:rsidR="003901E5" w:rsidRPr="00B25ECB" w:rsidRDefault="003901E5" w:rsidP="00504345">
      <w:pPr>
        <w:jc w:val="left"/>
        <w:rPr>
          <w:rFonts w:eastAsia="Segoe UI"/>
          <w:bCs/>
        </w:rPr>
      </w:pPr>
      <w:r>
        <w:rPr>
          <w:rFonts w:eastAsia="Segoe UI"/>
          <w:bCs/>
        </w:rPr>
        <w:t>Optional kann man die TN anleiten, im Laufe der Lehrveranstaltung ein Portfolio zu erstellen, in dem sie ihren Lernprozess dokumentieren und reflektieren. Da sich die TN in der Selbstlernphase nicht immer exakt an die von der LP zur Verfügung gestellten Unterlagen halten werden und eben auch selbstständig arbeiten, sollte die LP ihnen vermitteln, dass dies in Ordnung ist, solange die TN ihre Lernziele und Kompetenzen erreichen. Jedoch wäre es zur Evaluation und Qualitätssicherung als LP interessant zu erfahren, wo es Schwierigkeiten gab und wie sie überwunden wurden.</w:t>
      </w:r>
      <w:r>
        <w:rPr>
          <w:rStyle w:val="Endnotenzeichen"/>
          <w:rFonts w:eastAsia="Segoe UI"/>
          <w:bCs/>
        </w:rPr>
        <w:endnoteReference w:id="4"/>
      </w:r>
    </w:p>
    <w:p w14:paraId="34F8FF8D" w14:textId="77777777" w:rsidR="00A0401D" w:rsidRDefault="00A0401D" w:rsidP="006C1A63"/>
    <w:p w14:paraId="4F70887B" w14:textId="0C6D98C6" w:rsidR="00A0401D" w:rsidRDefault="0042513D" w:rsidP="006C1A63">
      <w:pPr>
        <w:pStyle w:val="berschrift2"/>
      </w:pPr>
      <w:bookmarkStart w:id="9" w:name="_Toc51145099"/>
      <w:r>
        <w:t>Präsenz- bzw. Unterrichtsphase</w:t>
      </w:r>
      <w:bookmarkEnd w:id="9"/>
    </w:p>
    <w:p w14:paraId="74D76031" w14:textId="741BC9EE" w:rsidR="003901E5" w:rsidRDefault="003901E5" w:rsidP="00504345">
      <w:pPr>
        <w:jc w:val="left"/>
        <w:rPr>
          <w:rFonts w:eastAsia="Segoe UI"/>
          <w:bCs/>
        </w:rPr>
      </w:pPr>
      <w:r>
        <w:rPr>
          <w:rFonts w:eastAsia="Segoe UI"/>
          <w:bCs/>
        </w:rPr>
        <w:t xml:space="preserve">Da sich die TN die Inhalte außerhalb des Lehrsaales aneignen, können Präsenzeinheiten interaktiv und vertiefend genutzt werden. Studierendenzentrierte Aktivitäten lassen </w:t>
      </w:r>
      <w:r w:rsidR="00A759A7">
        <w:rPr>
          <w:rFonts w:eastAsia="Segoe UI"/>
          <w:bCs/>
        </w:rPr>
        <w:t>Lehrpersonen</w:t>
      </w:r>
      <w:r>
        <w:rPr>
          <w:rFonts w:eastAsia="Segoe UI"/>
          <w:bCs/>
        </w:rPr>
        <w:t xml:space="preserve"> zu begleitenden Moderator*innen werden. </w:t>
      </w:r>
    </w:p>
    <w:p w14:paraId="059227BF" w14:textId="551BB181" w:rsidR="003901E5" w:rsidRDefault="003901E5" w:rsidP="00504345">
      <w:pPr>
        <w:jc w:val="left"/>
        <w:rPr>
          <w:rFonts w:eastAsia="Segoe UI"/>
          <w:bCs/>
        </w:rPr>
      </w:pPr>
      <w:r>
        <w:rPr>
          <w:rFonts w:eastAsia="Segoe UI"/>
          <w:bCs/>
        </w:rPr>
        <w:t xml:space="preserve">Methoden wie z.B. Gruppenarbeiten/-diskussionen, Think-Pair-Share (siehe Artikel zu </w:t>
      </w:r>
      <w:hyperlink r:id="rId16" w:history="1">
        <w:r w:rsidRPr="00F86296">
          <w:rPr>
            <w:rStyle w:val="Hyperlink"/>
            <w:rFonts w:eastAsia="Segoe UI"/>
            <w:bCs/>
          </w:rPr>
          <w:t>Methoden für Flipped Classroom</w:t>
        </w:r>
      </w:hyperlink>
      <w:r>
        <w:rPr>
          <w:rFonts w:eastAsia="Segoe UI"/>
          <w:bCs/>
        </w:rPr>
        <w:t>) oder Hörsaalspiele ermöglichen ein aktives Beschäftigen mit den Lerninhalten. Ergebnisse aus diesen Methoden können unmittelbar als Peer</w:t>
      </w:r>
      <w:r w:rsidR="0072070A">
        <w:rPr>
          <w:rFonts w:eastAsia="Segoe UI"/>
          <w:bCs/>
        </w:rPr>
        <w:t>-F</w:t>
      </w:r>
      <w:r>
        <w:rPr>
          <w:rFonts w:eastAsia="Segoe UI"/>
          <w:bCs/>
        </w:rPr>
        <w:t xml:space="preserve">eedback oder direkt von </w:t>
      </w:r>
      <w:r w:rsidR="00A759A7">
        <w:rPr>
          <w:rFonts w:eastAsia="Segoe UI"/>
          <w:bCs/>
        </w:rPr>
        <w:t>der</w:t>
      </w:r>
      <w:r>
        <w:rPr>
          <w:rFonts w:eastAsia="Segoe UI"/>
          <w:bCs/>
        </w:rPr>
        <w:t xml:space="preserve"> LP bewertet und diskutiert werden. Wie digitales Feedback optimal funktioniert, beschreiben die Use Cases </w:t>
      </w:r>
      <w:hyperlink r:id="rId17" w:history="1">
        <w:r w:rsidR="00737FD7" w:rsidRPr="00737FD7">
          <w:rPr>
            <w:rStyle w:val="Hyperlink"/>
            <w:rFonts w:eastAsia="Segoe UI"/>
            <w:bCs/>
          </w:rPr>
          <w:t>„K</w:t>
        </w:r>
        <w:r w:rsidRPr="00737FD7">
          <w:rPr>
            <w:rStyle w:val="Hyperlink"/>
            <w:rFonts w:eastAsia="Segoe UI"/>
            <w:bCs/>
          </w:rPr>
          <w:t>onstruktives Feedback</w:t>
        </w:r>
        <w:r w:rsidR="00737FD7" w:rsidRPr="00737FD7">
          <w:rPr>
            <w:rStyle w:val="Hyperlink"/>
            <w:rFonts w:eastAsia="Segoe UI"/>
            <w:bCs/>
          </w:rPr>
          <w:t>“</w:t>
        </w:r>
      </w:hyperlink>
      <w:r w:rsidRPr="00737FD7">
        <w:rPr>
          <w:rFonts w:eastAsia="Segoe UI"/>
          <w:bCs/>
        </w:rPr>
        <w:t xml:space="preserve">, </w:t>
      </w:r>
      <w:hyperlink r:id="rId18" w:history="1">
        <w:r w:rsidR="00737FD7" w:rsidRPr="00737FD7">
          <w:rPr>
            <w:rStyle w:val="Hyperlink"/>
            <w:rFonts w:eastAsia="Segoe UI"/>
            <w:bCs/>
          </w:rPr>
          <w:t>„</w:t>
        </w:r>
        <w:r w:rsidRPr="00737FD7">
          <w:rPr>
            <w:rStyle w:val="Hyperlink"/>
            <w:rFonts w:eastAsia="Segoe UI"/>
            <w:bCs/>
          </w:rPr>
          <w:t>Blitzfeedback</w:t>
        </w:r>
        <w:r w:rsidR="00737FD7" w:rsidRPr="00737FD7">
          <w:rPr>
            <w:rStyle w:val="Hyperlink"/>
            <w:rFonts w:eastAsia="Segoe UI"/>
            <w:bCs/>
          </w:rPr>
          <w:t>“</w:t>
        </w:r>
      </w:hyperlink>
      <w:r w:rsidRPr="00737FD7">
        <w:rPr>
          <w:rFonts w:eastAsia="Segoe UI"/>
          <w:bCs/>
        </w:rPr>
        <w:t xml:space="preserve"> und </w:t>
      </w:r>
      <w:hyperlink r:id="rId19" w:history="1">
        <w:r w:rsidR="00737FD7" w:rsidRPr="00737FD7">
          <w:rPr>
            <w:rStyle w:val="Hyperlink"/>
            <w:rFonts w:eastAsia="Segoe UI"/>
            <w:bCs/>
          </w:rPr>
          <w:t>„</w:t>
        </w:r>
        <w:r w:rsidRPr="00737FD7">
          <w:rPr>
            <w:rStyle w:val="Hyperlink"/>
            <w:rFonts w:eastAsia="Segoe UI"/>
            <w:bCs/>
          </w:rPr>
          <w:t>Peer</w:t>
        </w:r>
        <w:r w:rsidR="0072070A" w:rsidRPr="00737FD7">
          <w:rPr>
            <w:rStyle w:val="Hyperlink"/>
            <w:rFonts w:eastAsia="Segoe UI"/>
            <w:bCs/>
          </w:rPr>
          <w:t>-F</w:t>
        </w:r>
        <w:r w:rsidRPr="00737FD7">
          <w:rPr>
            <w:rStyle w:val="Hyperlink"/>
            <w:rFonts w:eastAsia="Segoe UI"/>
            <w:bCs/>
          </w:rPr>
          <w:t>eedback</w:t>
        </w:r>
        <w:r w:rsidR="00737FD7" w:rsidRPr="00737FD7">
          <w:rPr>
            <w:rStyle w:val="Hyperlink"/>
            <w:rFonts w:eastAsia="Segoe UI"/>
            <w:bCs/>
          </w:rPr>
          <w:t>“</w:t>
        </w:r>
      </w:hyperlink>
      <w:r w:rsidRPr="00737FD7">
        <w:rPr>
          <w:rFonts w:eastAsia="Segoe UI"/>
          <w:bCs/>
        </w:rPr>
        <w:t>.</w:t>
      </w:r>
      <w:r>
        <w:rPr>
          <w:rFonts w:eastAsia="Segoe UI"/>
          <w:bCs/>
        </w:rPr>
        <w:t xml:space="preserve"> </w:t>
      </w:r>
    </w:p>
    <w:p w14:paraId="530B8C3F" w14:textId="26595BC7" w:rsidR="003901E5" w:rsidRDefault="003901E5" w:rsidP="00504345">
      <w:pPr>
        <w:jc w:val="left"/>
        <w:rPr>
          <w:rFonts w:eastAsia="Segoe UI"/>
          <w:bCs/>
        </w:rPr>
      </w:pPr>
      <w:r>
        <w:rPr>
          <w:rFonts w:eastAsia="Segoe UI"/>
          <w:bCs/>
        </w:rPr>
        <w:t>Abhängig von TN-Anzahl und Zeitvolumen können auch aufwendigere Aufgaben, wie z.B. Projekt</w:t>
      </w:r>
      <w:r w:rsidR="004B64BE">
        <w:rPr>
          <w:rFonts w:eastAsia="Segoe UI"/>
          <w:bCs/>
        </w:rPr>
        <w:t>- oder Gruppen</w:t>
      </w:r>
      <w:r>
        <w:rPr>
          <w:rFonts w:eastAsia="Segoe UI"/>
          <w:bCs/>
        </w:rPr>
        <w:t>arbeiten an die TN herangetragen werden, für die in den Vorbereitungsphasen nicht genügend Zeit oder Raum zur Verfügung steht und</w:t>
      </w:r>
      <w:r w:rsidR="0072070A">
        <w:rPr>
          <w:rFonts w:eastAsia="Segoe UI"/>
          <w:bCs/>
        </w:rPr>
        <w:t xml:space="preserve"> für die</w:t>
      </w:r>
      <w:r>
        <w:rPr>
          <w:rFonts w:eastAsia="Segoe UI"/>
          <w:bCs/>
        </w:rPr>
        <w:t xml:space="preserve"> individuelle Beratung und Begleitung der LP notwendig ist.</w:t>
      </w:r>
      <w:r>
        <w:rPr>
          <w:rStyle w:val="Endnotenzeichen"/>
          <w:rFonts w:eastAsia="Segoe UI"/>
          <w:bCs/>
        </w:rPr>
        <w:endnoteReference w:id="5"/>
      </w:r>
      <w:r>
        <w:rPr>
          <w:rFonts w:eastAsia="Segoe UI"/>
          <w:bCs/>
        </w:rPr>
        <w:t xml:space="preserve"> </w:t>
      </w:r>
    </w:p>
    <w:p w14:paraId="08AB56EE" w14:textId="77777777" w:rsidR="00A0401D" w:rsidRDefault="00A0401D" w:rsidP="006C1A63"/>
    <w:p w14:paraId="30329784" w14:textId="77777777" w:rsidR="00A0401D" w:rsidRDefault="00A0401D" w:rsidP="00874C05">
      <w:pPr>
        <w:pStyle w:val="berschrift1"/>
      </w:pPr>
      <w:bookmarkStart w:id="10" w:name="_Toc31371227"/>
      <w:bookmarkStart w:id="11" w:name="_Toc51145100"/>
      <w:r>
        <w:t>Zeitlicher Aufwand</w:t>
      </w:r>
      <w:bookmarkEnd w:id="10"/>
      <w:bookmarkEnd w:id="11"/>
    </w:p>
    <w:p w14:paraId="5F92EE40" w14:textId="77777777" w:rsidR="003901E5" w:rsidRDefault="003901E5" w:rsidP="00504345">
      <w:pPr>
        <w:jc w:val="left"/>
      </w:pPr>
      <w:r>
        <w:t xml:space="preserve">Die Planung des Flipped Classrooms (insbesondere der Erstellung der Materialien) gestaltet sich in den meisten Fällen am zeitintensivsten für die LP. Das kann aber durchaus von Vorteil sein, denn somit stehen für den aktiven Ablauf der Lehrveranstaltung mehr Zeitressourcen zur Verfügung. Außerdem können nach erstmaligem Einsatz Materialien und Strukturen wiederverwendet werden, was den zeitlichen Aufwand in weiterer Folge erheblich reduziert. </w:t>
      </w:r>
    </w:p>
    <w:p w14:paraId="22CB0284" w14:textId="77777777" w:rsidR="003901E5" w:rsidRDefault="003901E5" w:rsidP="00504345">
      <w:pPr>
        <w:jc w:val="left"/>
      </w:pPr>
      <w:r>
        <w:lastRenderedPageBreak/>
        <w:t>Das Ausmaß der tutoriellen Betreuung und Begleitung der TN, sei es online oder in Präsenz, kann in der Planung des Unterrichts festgelegt werden und im aktiven Verlauf der Lehrveranstaltung, wenn möglich, auf mehrere Schultern verteilt werden (z.B. E-Tutor*innen, Studienassistent*innen).</w:t>
      </w:r>
    </w:p>
    <w:p w14:paraId="612C3FB1" w14:textId="41BA5956" w:rsidR="003901E5" w:rsidRPr="00162CBC" w:rsidRDefault="003901E5" w:rsidP="00504345">
      <w:pPr>
        <w:jc w:val="left"/>
      </w:pPr>
      <w:r>
        <w:t xml:space="preserve">In Anbetracht dessen, dass in einer Lehrveranstaltung ein fixer Arbeitsumfang vorgeschrieben ist (z.B. in Form von ECTS), sollte sich der Aufwand für die TN durch </w:t>
      </w:r>
      <w:r w:rsidR="00A41B74">
        <w:t xml:space="preserve">ein </w:t>
      </w:r>
      <w:r>
        <w:t>Flipped</w:t>
      </w:r>
      <w:r w:rsidR="00CA7E70">
        <w:t>-</w:t>
      </w:r>
      <w:r>
        <w:t>Classroom</w:t>
      </w:r>
      <w:r w:rsidR="00A41B74">
        <w:t xml:space="preserve">-Setting </w:t>
      </w:r>
      <w:r>
        <w:t xml:space="preserve">jedoch nicht verändern, sondern </w:t>
      </w:r>
      <w:r w:rsidR="00A41B74">
        <w:t>ggf.</w:t>
      </w:r>
      <w:r>
        <w:t xml:space="preserve"> lediglich verlagern. Die LP </w:t>
      </w:r>
      <w:r w:rsidR="0072070A">
        <w:t>ist</w:t>
      </w:r>
      <w:r>
        <w:t xml:space="preserve"> demnach auch verantwortlich dafür, dass Online- und Präsenzphasen zusammen dem vorgegebenen Zeit-/Arbeitsaufwand entsprechen. </w:t>
      </w:r>
    </w:p>
    <w:p w14:paraId="2886C4C4" w14:textId="77777777" w:rsidR="00A0401D" w:rsidRDefault="00A0401D" w:rsidP="006C1A63"/>
    <w:p w14:paraId="55374B53" w14:textId="77777777" w:rsidR="00A0401D" w:rsidRDefault="00A0401D" w:rsidP="00874C05">
      <w:pPr>
        <w:pStyle w:val="berschrift1"/>
      </w:pPr>
      <w:bookmarkStart w:id="12" w:name="_Toc31371228"/>
      <w:bookmarkStart w:id="13" w:name="_Toc51145101"/>
      <w:r>
        <w:t>Tipps zur Umsetzung</w:t>
      </w:r>
      <w:bookmarkEnd w:id="12"/>
      <w:bookmarkEnd w:id="13"/>
    </w:p>
    <w:p w14:paraId="5B5D2B98" w14:textId="620234D1" w:rsidR="003901E5" w:rsidRDefault="0072070A" w:rsidP="00504345">
      <w:pPr>
        <w:pStyle w:val="Bulletpoints"/>
        <w:jc w:val="left"/>
      </w:pPr>
      <w:r>
        <w:t>Ein</w:t>
      </w:r>
      <w:r w:rsidR="003901E5">
        <w:t xml:space="preserve"> Syllabus</w:t>
      </w:r>
      <w:r>
        <w:t xml:space="preserve"> bzw. eine Kursbeschreibung</w:t>
      </w:r>
      <w:r w:rsidR="003901E5">
        <w:t xml:space="preserve"> mit den zu erreichenden Kompetenzen </w:t>
      </w:r>
      <w:r>
        <w:t>dient bei der Planung</w:t>
      </w:r>
      <w:r w:rsidR="003901E5">
        <w:t xml:space="preserve"> </w:t>
      </w:r>
      <w:r>
        <w:t xml:space="preserve">zur leichtern </w:t>
      </w:r>
      <w:r w:rsidR="003901E5">
        <w:t>Aufteilung in Vorbereitungs- und Präsenzphasen.</w:t>
      </w:r>
    </w:p>
    <w:p w14:paraId="41A9FDE3" w14:textId="06F6F1DA" w:rsidR="0009743C" w:rsidRDefault="0009743C" w:rsidP="00504345">
      <w:pPr>
        <w:pStyle w:val="Bulletpoints"/>
        <w:jc w:val="left"/>
      </w:pPr>
      <w:r>
        <w:t>Holen Sie sich Ratschläge und Tipps von anderen Lehrkräften, die bereits Flipped</w:t>
      </w:r>
      <w:r w:rsidR="00CA7E70">
        <w:t>-</w:t>
      </w:r>
      <w:r>
        <w:t>Classroom</w:t>
      </w:r>
      <w:r w:rsidR="0072070A">
        <w:t xml:space="preserve">-Szenarien </w:t>
      </w:r>
      <w:r>
        <w:t xml:space="preserve">in ihren Lehrveranstaltungen eingesetzt haben. </w:t>
      </w:r>
    </w:p>
    <w:p w14:paraId="660EB040" w14:textId="0006E57F" w:rsidR="0009743C" w:rsidRDefault="0009743C" w:rsidP="00504345">
      <w:pPr>
        <w:pStyle w:val="Bulletpoints"/>
        <w:jc w:val="left"/>
      </w:pPr>
      <w:r>
        <w:t>Kombinieren Sie sowohl in der Präsenz- als auch in der Vorbereitungsphase verschiedene Methoden</w:t>
      </w:r>
      <w:r w:rsidR="0072070A">
        <w:t xml:space="preserve"> (und ggf. Medien)</w:t>
      </w:r>
      <w:r>
        <w:t>. Dies führt zu einer höheren Konzentration und Lernbereitschaft seitens der TN.</w:t>
      </w:r>
    </w:p>
    <w:p w14:paraId="4889E070" w14:textId="752264B6" w:rsidR="0009743C" w:rsidRDefault="0009743C" w:rsidP="00504345">
      <w:pPr>
        <w:pStyle w:val="Bulletpoints"/>
        <w:jc w:val="left"/>
      </w:pPr>
      <w:r>
        <w:t xml:space="preserve">Erklären Sie den TN, wie sie in den Vorbereitungsphasen mit den Unterlagen und Aufgaben umzugehen haben. </w:t>
      </w:r>
      <w:r w:rsidR="0072070A">
        <w:t>Klare</w:t>
      </w:r>
      <w:r>
        <w:t xml:space="preserve"> Struktur</w:t>
      </w:r>
      <w:r w:rsidR="0072070A">
        <w:t>en</w:t>
      </w:r>
      <w:r>
        <w:t xml:space="preserve"> und Aufgabenstellung</w:t>
      </w:r>
      <w:r w:rsidR="0072070A">
        <w:t>en</w:t>
      </w:r>
      <w:r>
        <w:t xml:space="preserve"> in den Vorbereitungsphasen </w:t>
      </w:r>
      <w:r w:rsidR="0072070A">
        <w:t>sind</w:t>
      </w:r>
      <w:r>
        <w:t xml:space="preserve"> notwendig, um die Präsenzeinheiten effizient nutzen zu können.</w:t>
      </w:r>
      <w:r>
        <w:rPr>
          <w:rStyle w:val="Endnotenzeichen"/>
        </w:rPr>
        <w:endnoteReference w:id="6"/>
      </w:r>
    </w:p>
    <w:p w14:paraId="3EC2EC2B" w14:textId="3B21E8EA" w:rsidR="004B64BE" w:rsidRDefault="0009743C" w:rsidP="00504345">
      <w:pPr>
        <w:pStyle w:val="Bulletpoints"/>
        <w:jc w:val="left"/>
      </w:pPr>
      <w:r>
        <w:t xml:space="preserve">Hörsaalspiele können nicht nur für Abwechslung bzw. Erholung in Präsenzeinheiten sorgen, sondern </w:t>
      </w:r>
      <w:r w:rsidR="009A1C47">
        <w:t>zudem</w:t>
      </w:r>
      <w:r>
        <w:t xml:space="preserve"> einen lernförderlichen Effekt haben (Wettbewerbscharakter, Übung durch Wiederholung, Spaß am Lernen, soziale Interaktion, Verbesserung von Problemlösefähigkeiten</w:t>
      </w:r>
      <w:r w:rsidR="0072070A">
        <w:t>,</w:t>
      </w:r>
      <w:r>
        <w:t xml:space="preserve"> etc.).</w:t>
      </w:r>
      <w:r>
        <w:rPr>
          <w:rStyle w:val="Endnotenzeichen"/>
        </w:rPr>
        <w:endnoteReference w:id="7"/>
      </w:r>
    </w:p>
    <w:p w14:paraId="0C7C30C4" w14:textId="55D3C880" w:rsidR="0009743C" w:rsidRDefault="0009743C" w:rsidP="00504345">
      <w:pPr>
        <w:pStyle w:val="Bulletpoints"/>
        <w:numPr>
          <w:ilvl w:val="0"/>
          <w:numId w:val="0"/>
        </w:numPr>
        <w:ind w:left="360"/>
        <w:jc w:val="left"/>
      </w:pPr>
      <w:r>
        <w:t xml:space="preserve">Einige Beispiele für digitale Hörsaalspiele finden Sie </w:t>
      </w:r>
      <w:r w:rsidR="009A1C47">
        <w:t>in de</w:t>
      </w:r>
      <w:r w:rsidR="00B422D6">
        <w:t>m</w:t>
      </w:r>
      <w:r>
        <w:t xml:space="preserve"> Use Case </w:t>
      </w:r>
      <w:hyperlink r:id="rId20" w:history="1">
        <w:r w:rsidR="00737FD7" w:rsidRPr="00737FD7">
          <w:rPr>
            <w:rStyle w:val="Hyperlink"/>
          </w:rPr>
          <w:t>„</w:t>
        </w:r>
        <w:r w:rsidRPr="00737FD7">
          <w:rPr>
            <w:rStyle w:val="Hyperlink"/>
          </w:rPr>
          <w:t>Gamification</w:t>
        </w:r>
        <w:r w:rsidR="00737FD7" w:rsidRPr="00737FD7">
          <w:rPr>
            <w:rStyle w:val="Hyperlink"/>
          </w:rPr>
          <w:t>“</w:t>
        </w:r>
      </w:hyperlink>
      <w:r w:rsidRPr="00737FD7">
        <w:t>.</w:t>
      </w:r>
      <w:r>
        <w:t xml:space="preserve"> </w:t>
      </w:r>
    </w:p>
    <w:p w14:paraId="1FCF345A" w14:textId="3473415E" w:rsidR="0009743C" w:rsidRDefault="0009743C" w:rsidP="00504345">
      <w:pPr>
        <w:pStyle w:val="Bulletpoints"/>
        <w:jc w:val="left"/>
      </w:pPr>
      <w:r w:rsidRPr="0028592F">
        <w:t>Sammeln Sie am Anfang der Präsenzeinheit inhaltliche Fragen der TN. Statten Sie die einzelnen Fragen mit Prioritäten aus. Je mehr TN dieselbe Frage haben, desto höher die Priorität. Diskutieren und lösen Sie sie anschließend gemeinsam mit den TN.</w:t>
      </w:r>
    </w:p>
    <w:p w14:paraId="086F8FEA" w14:textId="7B165B34" w:rsidR="00A67069" w:rsidRDefault="00A67069" w:rsidP="00504345">
      <w:pPr>
        <w:pStyle w:val="Bulletpoints"/>
        <w:jc w:val="left"/>
      </w:pPr>
      <w:r w:rsidRPr="0028592F">
        <w:lastRenderedPageBreak/>
        <w:t xml:space="preserve">Bei allen Materialien und Selbstlernaufgaben sollte auf die Barrierefreiheit geachtet werden. Der Use Case </w:t>
      </w:r>
      <w:hyperlink r:id="rId21" w:history="1">
        <w:r w:rsidR="00737FD7" w:rsidRPr="00737FD7">
          <w:rPr>
            <w:rStyle w:val="Hyperlink"/>
          </w:rPr>
          <w:t>„</w:t>
        </w:r>
        <w:r w:rsidRPr="00737FD7">
          <w:rPr>
            <w:rStyle w:val="Hyperlink"/>
          </w:rPr>
          <w:t>Grundregeln zur digitalen Barrierefreiheit und Inklusion</w:t>
        </w:r>
        <w:r w:rsidR="00737FD7" w:rsidRPr="00737FD7">
          <w:rPr>
            <w:rStyle w:val="Hyperlink"/>
          </w:rPr>
          <w:t>“</w:t>
        </w:r>
      </w:hyperlink>
      <w:r w:rsidRPr="00103567">
        <w:t xml:space="preserve"> </w:t>
      </w:r>
      <w:r w:rsidRPr="0028592F">
        <w:t>beschreibt, wie das gelingt.</w:t>
      </w:r>
    </w:p>
    <w:p w14:paraId="449F8498" w14:textId="3179328D" w:rsidR="00A67069" w:rsidRDefault="00A67069" w:rsidP="00504345">
      <w:pPr>
        <w:pStyle w:val="Bulletpoints"/>
        <w:jc w:val="left"/>
      </w:pPr>
      <w:r>
        <w:t xml:space="preserve">Bei der Verwendung von Bildern oder Videos aus dem Internet muss auf das Urheberrecht geachtet werden. Man greift am besten auf Bilder mit Creative Commons-Lizenzen (CC), frei verwendbare Bilder auf Bilddatenbanken wie </w:t>
      </w:r>
      <w:hyperlink r:id="rId22" w:history="1">
        <w:proofErr w:type="spellStart"/>
        <w:r w:rsidRPr="00F21B80">
          <w:rPr>
            <w:rStyle w:val="Hyperlink"/>
          </w:rPr>
          <w:t>Pixabay</w:t>
        </w:r>
        <w:proofErr w:type="spellEnd"/>
      </w:hyperlink>
      <w:r>
        <w:t xml:space="preserve"> und </w:t>
      </w:r>
      <w:hyperlink r:id="rId23" w:history="1">
        <w:proofErr w:type="spellStart"/>
        <w:r w:rsidRPr="00F21B80">
          <w:rPr>
            <w:rStyle w:val="Hyperlink"/>
          </w:rPr>
          <w:t>Pexels</w:t>
        </w:r>
        <w:proofErr w:type="spellEnd"/>
      </w:hyperlink>
      <w:r>
        <w:t xml:space="preserve"> oder selbst gemachte Fotos zurück. Nach CC kann bei Bildersuchmaschinen wie z.B. </w:t>
      </w:r>
      <w:hyperlink r:id="rId24" w:history="1">
        <w:r w:rsidRPr="0020741C">
          <w:rPr>
            <w:rStyle w:val="Hyperlink"/>
          </w:rPr>
          <w:t>Flickr</w:t>
        </w:r>
      </w:hyperlink>
      <w:r>
        <w:t xml:space="preserve"> oder </w:t>
      </w:r>
      <w:hyperlink r:id="rId25" w:history="1">
        <w:r w:rsidRPr="0020741C">
          <w:rPr>
            <w:rStyle w:val="Hyperlink"/>
          </w:rPr>
          <w:t>Google Images</w:t>
        </w:r>
      </w:hyperlink>
      <w:r>
        <w:t xml:space="preserve"> gefiltert werden.</w:t>
      </w:r>
    </w:p>
    <w:p w14:paraId="1A78604B" w14:textId="77777777" w:rsidR="00A0401D" w:rsidRDefault="00A0401D" w:rsidP="006C1A63"/>
    <w:p w14:paraId="1712D8D1" w14:textId="5452494E" w:rsidR="00A0401D" w:rsidRDefault="00A0401D" w:rsidP="00874C05">
      <w:pPr>
        <w:pStyle w:val="berschrift1"/>
      </w:pPr>
      <w:bookmarkStart w:id="14" w:name="_Toc31371229"/>
      <w:bookmarkStart w:id="15" w:name="_Toc51145102"/>
      <w:r>
        <w:t>Vorteile</w:t>
      </w:r>
      <w:r w:rsidR="00113728">
        <w:t xml:space="preserve"> </w:t>
      </w:r>
      <w:r>
        <w:t>/</w:t>
      </w:r>
      <w:r w:rsidR="00113728">
        <w:t xml:space="preserve"> </w:t>
      </w:r>
      <w:r>
        <w:t>Herausforderungen</w:t>
      </w:r>
      <w:bookmarkEnd w:id="14"/>
      <w:bookmarkEnd w:id="15"/>
    </w:p>
    <w:p w14:paraId="4344C6DC" w14:textId="77777777" w:rsidR="0009743C" w:rsidRDefault="0009743C" w:rsidP="00504345">
      <w:pPr>
        <w:pStyle w:val="Bulletpoints"/>
        <w:jc w:val="left"/>
      </w:pPr>
      <w:r>
        <w:t>Flipped Classroom verbessert fachspezifische Kompetenzen der TN, die vor allem für die bevorstehende Berufstätigkeit notwendig sind. Kreativität, logisches Denken, Durchhaltevermögen, Teamarbeit und vor allem Problemlösefähigkeiten können verstärkt entwickelt und ausgebaut werden.</w:t>
      </w:r>
    </w:p>
    <w:p w14:paraId="6EBC35C9" w14:textId="66A813BF" w:rsidR="0009743C" w:rsidRDefault="0009743C" w:rsidP="00504345">
      <w:pPr>
        <w:pStyle w:val="Bulletpoints"/>
        <w:jc w:val="left"/>
      </w:pPr>
      <w:r>
        <w:t xml:space="preserve">Durch den Einsatz von Videos können komplexe, detailreiche Inhalte </w:t>
      </w:r>
      <w:r w:rsidR="00235A3B">
        <w:t xml:space="preserve">oft </w:t>
      </w:r>
      <w:r>
        <w:t>einfach und verständlich</w:t>
      </w:r>
      <w:r w:rsidR="00235A3B">
        <w:t xml:space="preserve"> </w:t>
      </w:r>
      <w:r>
        <w:t xml:space="preserve">dargestellt werden. </w:t>
      </w:r>
    </w:p>
    <w:p w14:paraId="36EA572B" w14:textId="77777777" w:rsidR="00235A3B" w:rsidRPr="00C52EEA" w:rsidRDefault="00235A3B" w:rsidP="00504345">
      <w:pPr>
        <w:pStyle w:val="Bulletpoints"/>
        <w:jc w:val="left"/>
      </w:pPr>
      <w:r>
        <w:t xml:space="preserve">Inhalte der Vorbereitungsphase und jene der Präsenzphase sollten miteinander übereinstimmen und sich ergänzen. </w:t>
      </w:r>
    </w:p>
    <w:p w14:paraId="5D238102" w14:textId="2E75B7ED" w:rsidR="0009743C" w:rsidRDefault="0009743C" w:rsidP="00504345">
      <w:pPr>
        <w:pStyle w:val="Bulletpoints"/>
        <w:jc w:val="left"/>
      </w:pPr>
      <w:r w:rsidRPr="00C52EEA">
        <w:t>Die Lernkultur</w:t>
      </w:r>
      <w:r>
        <w:t xml:space="preserve"> bzw. Lehrkultur</w:t>
      </w:r>
      <w:r w:rsidRPr="00C52EEA">
        <w:t xml:space="preserve"> des Flipped Classroom kann</w:t>
      </w:r>
      <w:r>
        <w:t xml:space="preserve"> für TN bzw. für die LP anfangs ungewohnt sein und eine Herausforderung darstellen.</w:t>
      </w:r>
      <w:r>
        <w:rPr>
          <w:rStyle w:val="Endnotenzeichen"/>
        </w:rPr>
        <w:endnoteReference w:id="8"/>
      </w:r>
    </w:p>
    <w:p w14:paraId="4EFB4563" w14:textId="77777777" w:rsidR="0009743C" w:rsidRPr="0028592F" w:rsidRDefault="0009743C" w:rsidP="00504345">
      <w:pPr>
        <w:pStyle w:val="Bulletpoints"/>
        <w:jc w:val="left"/>
      </w:pPr>
      <w:r>
        <w:t>Materialien und deren Aufgaben in den Vorbereitungsphasen müssen so aufbereitet werden, dass sie von allen TN eigenständig gelöst bzw. verwendet werden können (z.B. Übungen in verschiedenen Schwierigkeitsstufen).</w:t>
      </w:r>
    </w:p>
    <w:p w14:paraId="2C6A64CA" w14:textId="215E27BD" w:rsidR="0009743C" w:rsidRPr="00737FD7" w:rsidRDefault="0009743C" w:rsidP="00504345">
      <w:pPr>
        <w:pStyle w:val="Bulletpoints"/>
        <w:jc w:val="left"/>
      </w:pPr>
      <w:r>
        <w:t xml:space="preserve">Arbeits- und Lernaufträge müssen klar und deutlich formuliert und auf den verwendeten Plattformen (z.B. Lernmanagementsysteme) ersichtlich hochgeladen werden. Außerdem sollte vermieden werden, dass TN den Einsatz von Online-Aufgaben als Reduzierung des Arbeitsaufwandes sehen. Lesen Sie dazu den Use Case </w:t>
      </w:r>
      <w:hyperlink r:id="rId26" w:history="1">
        <w:r w:rsidR="00737FD7" w:rsidRPr="00737FD7">
          <w:rPr>
            <w:rStyle w:val="Hyperlink"/>
          </w:rPr>
          <w:t>„</w:t>
        </w:r>
        <w:r w:rsidRPr="00737FD7">
          <w:rPr>
            <w:rStyle w:val="Hyperlink"/>
          </w:rPr>
          <w:t>Arbeitsaufgaben bzw. -aufträge formulieren</w:t>
        </w:r>
        <w:r w:rsidR="00737FD7" w:rsidRPr="00737FD7">
          <w:rPr>
            <w:rStyle w:val="Hyperlink"/>
          </w:rPr>
          <w:t>“</w:t>
        </w:r>
      </w:hyperlink>
      <w:r w:rsidRPr="00737FD7">
        <w:t>.</w:t>
      </w:r>
    </w:p>
    <w:p w14:paraId="1A7B17B8" w14:textId="77777777" w:rsidR="0009743C" w:rsidRPr="00B64FE0" w:rsidRDefault="0009743C" w:rsidP="00504345">
      <w:pPr>
        <w:pStyle w:val="Bulletpoints"/>
        <w:jc w:val="left"/>
      </w:pPr>
      <w:r>
        <w:t xml:space="preserve">Aufgrund des individuellen und interaktiven Betreuens der TN kann Flipped Classroom für Lehrveranstaltungen mit mehr als 30 TN herausfordernd sein. </w:t>
      </w:r>
    </w:p>
    <w:p w14:paraId="6CF1462B" w14:textId="77777777" w:rsidR="00A0401D" w:rsidRDefault="00A0401D" w:rsidP="006C1A63"/>
    <w:p w14:paraId="7F1DCAFD" w14:textId="77777777" w:rsidR="00A0401D" w:rsidRDefault="00A0401D" w:rsidP="00874C05">
      <w:pPr>
        <w:pStyle w:val="berschrift1"/>
      </w:pPr>
      <w:bookmarkStart w:id="16" w:name="_Toc31371230"/>
      <w:bookmarkStart w:id="17" w:name="_Toc51145103"/>
      <w:r>
        <w:t>Einfluss auf Lernerfolg</w:t>
      </w:r>
      <w:bookmarkEnd w:id="16"/>
      <w:bookmarkEnd w:id="17"/>
    </w:p>
    <w:p w14:paraId="74319B84" w14:textId="2681812C" w:rsidR="0009743C" w:rsidRDefault="0009743C" w:rsidP="00504345">
      <w:pPr>
        <w:jc w:val="left"/>
      </w:pPr>
      <w:r>
        <w:t xml:space="preserve">Es sei erwähnt, dass das </w:t>
      </w:r>
      <w:r w:rsidR="00235A3B">
        <w:t>Unterrichten</w:t>
      </w:r>
      <w:r>
        <w:t xml:space="preserve"> </w:t>
      </w:r>
      <w:r w:rsidR="00235A3B">
        <w:t>in einem</w:t>
      </w:r>
      <w:r>
        <w:t xml:space="preserve"> Flipped</w:t>
      </w:r>
      <w:r w:rsidR="00CA7E70">
        <w:t>-</w:t>
      </w:r>
      <w:r>
        <w:t>Classroom</w:t>
      </w:r>
      <w:r w:rsidR="00235A3B">
        <w:t xml:space="preserve">-Setting </w:t>
      </w:r>
      <w:r>
        <w:t xml:space="preserve">nicht zwingend einen </w:t>
      </w:r>
      <w:r w:rsidR="00A41B74">
        <w:t xml:space="preserve">unmittelbaren </w:t>
      </w:r>
      <w:r>
        <w:t xml:space="preserve">lernförderlichen Effekt nach sich ziehen muss. Das </w:t>
      </w:r>
      <w:r>
        <w:lastRenderedPageBreak/>
        <w:t xml:space="preserve">Lernen z.B. mittels Videos bringt laut Studien </w:t>
      </w:r>
      <w:r w:rsidR="00235A3B">
        <w:t xml:space="preserve">per se </w:t>
      </w:r>
      <w:r>
        <w:t xml:space="preserve">keine überdurchschnittlichen Lernergebnisse. Jedoch konnte man belegen, dass qualitativ hochwertige Inputs in der Vorbereitungsphase </w:t>
      </w:r>
      <w:r w:rsidR="00235A3B">
        <w:t>und die anschließende</w:t>
      </w:r>
      <w:r>
        <w:t xml:space="preserve"> Durchführung von Aktivitäten in Präsenzeinheiten zu einem aktiveren Lernprozess und damit zu besseren Lernerfolgen führen.</w:t>
      </w:r>
      <w:r>
        <w:rPr>
          <w:rStyle w:val="Endnotenzeichen"/>
        </w:rPr>
        <w:endnoteReference w:id="9"/>
      </w:r>
    </w:p>
    <w:p w14:paraId="0F80F2E3" w14:textId="77777777" w:rsidR="00A0401D" w:rsidRDefault="00A0401D" w:rsidP="006C1A63"/>
    <w:p w14:paraId="60F2A41D" w14:textId="77777777" w:rsidR="00A0401D" w:rsidRDefault="00A0401D" w:rsidP="00874C05">
      <w:pPr>
        <w:pStyle w:val="berschrift1"/>
      </w:pPr>
      <w:bookmarkStart w:id="18" w:name="_Toc31371231"/>
      <w:bookmarkStart w:id="19" w:name="_Toc51145104"/>
      <w:r>
        <w:t>Einfluss auf Motivation</w:t>
      </w:r>
      <w:bookmarkEnd w:id="18"/>
      <w:bookmarkEnd w:id="19"/>
    </w:p>
    <w:p w14:paraId="6D5DE66B" w14:textId="1C01B695" w:rsidR="0009743C" w:rsidRDefault="0009743C" w:rsidP="00504345">
      <w:pPr>
        <w:jc w:val="left"/>
      </w:pPr>
      <w:r>
        <w:t xml:space="preserve">Studien belegen, dass die TN Flipped-Classroom-Lehrveranstaltungen überwiegend positiv bewerten und nachfolgend weitere Kurse aufbauend auf diesem Prinzip besuchen wollen. </w:t>
      </w:r>
      <w:r w:rsidRPr="00755F9B">
        <w:t xml:space="preserve">Ein offener, studierendenzentrierter Präsenzunterricht und </w:t>
      </w:r>
      <w:r>
        <w:t xml:space="preserve">ein damit einhergehender Methoden-Mix, der sowohl didaktische Ziele </w:t>
      </w:r>
      <w:proofErr w:type="gramStart"/>
      <w:r>
        <w:t>verfolgt,</w:t>
      </w:r>
      <w:proofErr w:type="gramEnd"/>
      <w:r>
        <w:t xml:space="preserve"> als auch Rücksicht auf die Präferenzen einzelner TN nimmt, ist wichtig,</w:t>
      </w:r>
      <w:r w:rsidRPr="00755F9B">
        <w:t xml:space="preserve"> um die Motivationsgrundlage seitens der TN für die anstehenden Vorbereitungsphasen zu schaffen.</w:t>
      </w:r>
      <w:r>
        <w:rPr>
          <w:rStyle w:val="Endnotenzeichen"/>
        </w:rPr>
        <w:endnoteReference w:id="10"/>
      </w:r>
      <w:r>
        <w:t xml:space="preserve"> </w:t>
      </w:r>
      <w:r>
        <w:rPr>
          <w:rStyle w:val="Endnotenzeichen"/>
        </w:rPr>
        <w:endnoteReference w:id="11"/>
      </w:r>
      <w:r>
        <w:t xml:space="preserve"> </w:t>
      </w:r>
    </w:p>
    <w:p w14:paraId="465D79A0" w14:textId="4F0A4637" w:rsidR="0009743C" w:rsidRDefault="0009743C" w:rsidP="00504345">
      <w:pPr>
        <w:jc w:val="left"/>
      </w:pPr>
      <w:r>
        <w:t xml:space="preserve">Prinzipiell gilt: Je mehr man versteht, desto eher hat man Spaß am Lernen. Hier birgt </w:t>
      </w:r>
      <w:r w:rsidR="00235A3B">
        <w:t>ein</w:t>
      </w:r>
      <w:r>
        <w:t xml:space="preserve"> Flipped</w:t>
      </w:r>
      <w:r w:rsidR="00CA7E70">
        <w:t>-</w:t>
      </w:r>
      <w:r>
        <w:t>Classroom</w:t>
      </w:r>
      <w:r w:rsidR="00235A3B">
        <w:t>-Setting</w:t>
      </w:r>
      <w:r>
        <w:t xml:space="preserve"> große Vorteile, denn sollten TN die Inhalte in der Vorbereitungsphase nicht verstehen, tun sie es letztendlich in der Präsenzphase und es </w:t>
      </w:r>
      <w:r w:rsidR="00235A3B">
        <w:t>bleiben</w:t>
      </w:r>
      <w:r>
        <w:t xml:space="preserve"> im besten Falle kein</w:t>
      </w:r>
      <w:r w:rsidR="00235A3B">
        <w:t xml:space="preserve">e Unklarheiten </w:t>
      </w:r>
      <w:r>
        <w:t>übrig.</w:t>
      </w:r>
      <w:r>
        <w:rPr>
          <w:rStyle w:val="Endnotenzeichen"/>
        </w:rPr>
        <w:endnoteReference w:id="12"/>
      </w:r>
      <w:r>
        <w:t xml:space="preserve"> </w:t>
      </w:r>
    </w:p>
    <w:p w14:paraId="1BAD9EEE" w14:textId="77777777" w:rsidR="00A0401D" w:rsidRDefault="00A0401D" w:rsidP="006C1A63"/>
    <w:p w14:paraId="6EB6C32F" w14:textId="77777777" w:rsidR="00A0401D" w:rsidRDefault="00A0401D" w:rsidP="00874C05">
      <w:pPr>
        <w:pStyle w:val="berschrift1"/>
      </w:pPr>
      <w:bookmarkStart w:id="21" w:name="_Toc31371232"/>
      <w:bookmarkStart w:id="22" w:name="_Toc51145105"/>
      <w:r>
        <w:t>Rechtliche Aspekte</w:t>
      </w:r>
      <w:bookmarkEnd w:id="21"/>
      <w:bookmarkEnd w:id="22"/>
    </w:p>
    <w:p w14:paraId="1A74B8DB" w14:textId="77777777" w:rsidR="004A41F2" w:rsidRDefault="004A41F2" w:rsidP="00504345">
      <w:pPr>
        <w:jc w:val="left"/>
      </w:pPr>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AE47444" w14:textId="55128B4C" w:rsidR="004A41F2" w:rsidRPr="00737FD7" w:rsidRDefault="004A41F2" w:rsidP="00504345">
      <w:pPr>
        <w:pStyle w:val="Bulletpoints"/>
        <w:jc w:val="left"/>
      </w:pPr>
      <w:r>
        <w:t>Urheberrecht (</w:t>
      </w:r>
      <w:r w:rsidR="00235A3B">
        <w:t>A</w:t>
      </w:r>
      <w:r w:rsidR="0009743C">
        <w:t>chten Sie beim Verwenden fremder Inhalte auf Lizenz- und Urheberrechts-Richtlinien</w:t>
      </w:r>
      <w:r w:rsidR="00235A3B">
        <w:t xml:space="preserve"> und lizensieren Sie ggf. Ihre eigenen Inhalte als freie Bildungsressourcen;</w:t>
      </w:r>
      <w:r w:rsidR="0009743C">
        <w:t xml:space="preserve"> lesen Sie </w:t>
      </w:r>
      <w:r w:rsidR="0009743C" w:rsidRPr="00627055">
        <w:t>dazu den</w:t>
      </w:r>
      <w:r w:rsidR="0009743C">
        <w:t xml:space="preserve"> Use Case </w:t>
      </w:r>
      <w:hyperlink r:id="rId27" w:history="1">
        <w:r w:rsidR="00737FD7" w:rsidRPr="00737FD7">
          <w:rPr>
            <w:rStyle w:val="Hyperlink"/>
          </w:rPr>
          <w:t>„</w:t>
        </w:r>
        <w:r w:rsidR="0009743C" w:rsidRPr="00737FD7">
          <w:rPr>
            <w:rStyle w:val="Hyperlink"/>
          </w:rPr>
          <w:t>Open Educational Resources verwenden und erstellen</w:t>
        </w:r>
        <w:r w:rsidR="00737FD7" w:rsidRPr="00737FD7">
          <w:rPr>
            <w:rStyle w:val="Hyperlink"/>
          </w:rPr>
          <w:t>“</w:t>
        </w:r>
      </w:hyperlink>
      <w:r w:rsidR="00235A3B" w:rsidRPr="00737FD7">
        <w:t>)</w:t>
      </w:r>
    </w:p>
    <w:p w14:paraId="794D0BD9" w14:textId="60BB1305" w:rsidR="004A41F2" w:rsidRDefault="004A41F2" w:rsidP="00504345">
      <w:pPr>
        <w:pStyle w:val="Bulletpoints"/>
        <w:jc w:val="left"/>
      </w:pPr>
      <w:r>
        <w:t>Nutzungsbedingungen (</w:t>
      </w:r>
      <w:r w:rsidR="0009743C">
        <w:t xml:space="preserve">eingesetzter </w:t>
      </w:r>
      <w:hyperlink w:anchor="_Mögliche_Tools_für" w:history="1">
        <w:r w:rsidR="0009743C" w:rsidRPr="0009743C">
          <w:rPr>
            <w:rStyle w:val="Hyperlink"/>
          </w:rPr>
          <w:t>Tools</w:t>
        </w:r>
      </w:hyperlink>
      <w:r>
        <w:t>)</w:t>
      </w:r>
    </w:p>
    <w:p w14:paraId="1BCC780C" w14:textId="77777777" w:rsidR="004A41F2" w:rsidRDefault="004A41F2" w:rsidP="00504345">
      <w:pPr>
        <w:pStyle w:val="Bulletpoints"/>
        <w:jc w:val="left"/>
      </w:pPr>
      <w:r>
        <w:t>Datenschutzgrundverordnung (inkl. Datensicherheit)</w:t>
      </w:r>
    </w:p>
    <w:p w14:paraId="0E2633B6" w14:textId="77777777" w:rsidR="004A41F2" w:rsidRDefault="004A41F2" w:rsidP="00504345">
      <w:pPr>
        <w:pStyle w:val="Bulletpoints"/>
        <w:jc w:val="left"/>
      </w:pPr>
      <w:r>
        <w:t>Prüfungsordnung</w:t>
      </w:r>
    </w:p>
    <w:p w14:paraId="6A9A8E4D" w14:textId="29377CF6" w:rsidR="004A41F2" w:rsidRDefault="004A41F2" w:rsidP="00504345">
      <w:pPr>
        <w:jc w:val="left"/>
      </w:pPr>
      <w:r>
        <w:t>Bitte wenden Sie sich bei weiteren Fragen an die zuständige</w:t>
      </w:r>
      <w:r w:rsidR="00235A3B">
        <w:t>(n)</w:t>
      </w:r>
      <w:r>
        <w:t xml:space="preserve"> Abteilung(en) Ihrer Institution. </w:t>
      </w:r>
    </w:p>
    <w:p w14:paraId="434C7168" w14:textId="77777777" w:rsidR="00A0401D" w:rsidRDefault="00A0401D" w:rsidP="006C1A63"/>
    <w:p w14:paraId="66A76D55" w14:textId="77777777" w:rsidR="00A0401D" w:rsidRDefault="00A0401D" w:rsidP="00504345">
      <w:pPr>
        <w:pStyle w:val="berschrift1"/>
        <w:jc w:val="left"/>
      </w:pPr>
      <w:bookmarkStart w:id="23" w:name="_Mögliche_Tools_für"/>
      <w:bookmarkStart w:id="24" w:name="_Toc31371233"/>
      <w:bookmarkStart w:id="25" w:name="_Toc51145106"/>
      <w:bookmarkEnd w:id="23"/>
      <w:r>
        <w:lastRenderedPageBreak/>
        <w:t>Mögliche Tools für Umsetzung</w:t>
      </w:r>
      <w:bookmarkEnd w:id="24"/>
      <w:bookmarkEnd w:id="25"/>
    </w:p>
    <w:p w14:paraId="75F4AD93" w14:textId="77777777" w:rsidR="0009743C" w:rsidRDefault="0009743C" w:rsidP="00504345">
      <w:pPr>
        <w:jc w:val="left"/>
      </w:pPr>
      <w:r>
        <w:t xml:space="preserve">Abhängig von Inhalt, Didaktik und verfügbaren Zeitressourcen können unterschiedliche Tools für die verschiedenen Lernphasen eingesetzt werden. Nachfolgend werden einzelne Bausteine aufgelistet. Genauere Beschreibungen und Umsetzungsvorschläge sind in den verlinkten Use Cases zu finden. </w:t>
      </w:r>
    </w:p>
    <w:p w14:paraId="401A4BD1" w14:textId="77777777" w:rsidR="00A0401D" w:rsidRDefault="00A0401D" w:rsidP="00504345">
      <w:pPr>
        <w:jc w:val="left"/>
      </w:pPr>
    </w:p>
    <w:p w14:paraId="4BDB6705" w14:textId="6B9FE881" w:rsidR="00A0401D" w:rsidRDefault="0009743C" w:rsidP="00504345">
      <w:pPr>
        <w:pStyle w:val="berschrift2"/>
        <w:jc w:val="left"/>
      </w:pPr>
      <w:bookmarkStart w:id="26" w:name="_Toc51145107"/>
      <w:r>
        <w:t>Lernmanagementsysteme</w:t>
      </w:r>
      <w:bookmarkEnd w:id="26"/>
    </w:p>
    <w:p w14:paraId="74D77EF1" w14:textId="2FC3917C" w:rsidR="0009743C" w:rsidRPr="00FC78FE" w:rsidRDefault="00235A3B" w:rsidP="00504345">
      <w:pPr>
        <w:widowControl w:val="0"/>
        <w:jc w:val="left"/>
      </w:pPr>
      <w:r>
        <w:t xml:space="preserve">Lernmanagementsysteme </w:t>
      </w:r>
      <w:r w:rsidR="0009743C" w:rsidRPr="000C2D3A">
        <w:t xml:space="preserve">dienen der Kommunikation und der Verwaltung von Lernprozessen, Materialien sowie </w:t>
      </w:r>
      <w:r w:rsidR="0009743C">
        <w:t xml:space="preserve">der </w:t>
      </w:r>
      <w:r w:rsidR="0009743C" w:rsidRPr="000C2D3A">
        <w:t>TN.</w:t>
      </w:r>
      <w:r w:rsidR="0009743C">
        <w:t xml:space="preserve"> Meist verwendet jede Hochschule ein bestimmtes Lernmanagementsystem (z.B. </w:t>
      </w:r>
      <w:r w:rsidR="0009743C" w:rsidRPr="00103567">
        <w:t>Moodle</w:t>
      </w:r>
      <w:r w:rsidR="0009743C">
        <w:t xml:space="preserve"> oder </w:t>
      </w:r>
      <w:proofErr w:type="spellStart"/>
      <w:r w:rsidR="0009743C" w:rsidRPr="00103567">
        <w:t>its</w:t>
      </w:r>
      <w:proofErr w:type="spellEnd"/>
      <w:r>
        <w:t xml:space="preserve"> </w:t>
      </w:r>
      <w:proofErr w:type="spellStart"/>
      <w:r w:rsidR="0009743C" w:rsidRPr="00103567">
        <w:t>learning</w:t>
      </w:r>
      <w:proofErr w:type="spellEnd"/>
      <w:r w:rsidR="0009743C">
        <w:t xml:space="preserve">). Der richtige Umgang </w:t>
      </w:r>
      <w:r>
        <w:t>damit</w:t>
      </w:r>
      <w:r w:rsidR="0009743C">
        <w:t xml:space="preserve"> wird in den Use Cases </w:t>
      </w:r>
      <w:hyperlink r:id="rId28" w:history="1">
        <w:r w:rsidR="00737FD7" w:rsidRPr="00737FD7">
          <w:rPr>
            <w:rStyle w:val="Hyperlink"/>
          </w:rPr>
          <w:t>„</w:t>
        </w:r>
        <w:r w:rsidR="0009743C" w:rsidRPr="00737FD7">
          <w:rPr>
            <w:rStyle w:val="Hyperlink"/>
          </w:rPr>
          <w:t>Organisation von Lernmaterialien und Aktivitäten</w:t>
        </w:r>
        <w:r w:rsidR="00737FD7" w:rsidRPr="00737FD7">
          <w:rPr>
            <w:rStyle w:val="Hyperlink"/>
          </w:rPr>
          <w:t>“</w:t>
        </w:r>
      </w:hyperlink>
      <w:r w:rsidR="0009743C" w:rsidRPr="00737FD7">
        <w:t xml:space="preserve">, </w:t>
      </w:r>
      <w:hyperlink r:id="rId29" w:history="1">
        <w:r w:rsidR="00737FD7" w:rsidRPr="00737FD7">
          <w:rPr>
            <w:rStyle w:val="Hyperlink"/>
          </w:rPr>
          <w:t>„</w:t>
        </w:r>
        <w:r w:rsidR="0009743C" w:rsidRPr="00737FD7">
          <w:rPr>
            <w:rStyle w:val="Hyperlink"/>
          </w:rPr>
          <w:t>Kommunikationsregeln für digitale Kommunikation</w:t>
        </w:r>
        <w:r w:rsidR="00737FD7" w:rsidRPr="00737FD7">
          <w:rPr>
            <w:rStyle w:val="Hyperlink"/>
          </w:rPr>
          <w:t>“</w:t>
        </w:r>
      </w:hyperlink>
      <w:r w:rsidR="0009743C" w:rsidRPr="00737FD7">
        <w:t xml:space="preserve"> und </w:t>
      </w:r>
      <w:hyperlink r:id="rId30" w:history="1">
        <w:r w:rsidR="00737FD7" w:rsidRPr="00737FD7">
          <w:rPr>
            <w:rStyle w:val="Hyperlink"/>
          </w:rPr>
          <w:t>„</w:t>
        </w:r>
        <w:r w:rsidR="0009743C" w:rsidRPr="00737FD7">
          <w:rPr>
            <w:rStyle w:val="Hyperlink"/>
          </w:rPr>
          <w:t>E-Moderation: Studierende online betreuen und begleiten</w:t>
        </w:r>
        <w:r w:rsidR="00737FD7" w:rsidRPr="00737FD7">
          <w:rPr>
            <w:rStyle w:val="Hyperlink"/>
          </w:rPr>
          <w:t>“</w:t>
        </w:r>
      </w:hyperlink>
      <w:r w:rsidR="0009743C" w:rsidRPr="00737FD7">
        <w:t xml:space="preserve"> beschrieben</w:t>
      </w:r>
      <w:r w:rsidR="0009743C" w:rsidRPr="003673E4">
        <w:t>.</w:t>
      </w:r>
    </w:p>
    <w:p w14:paraId="6B24AB22" w14:textId="514F373B" w:rsidR="00A0401D" w:rsidRDefault="00A0401D" w:rsidP="00504345">
      <w:pPr>
        <w:jc w:val="left"/>
      </w:pPr>
    </w:p>
    <w:p w14:paraId="78C62DA9" w14:textId="28D60A5A" w:rsidR="00A0401D" w:rsidRDefault="0009743C" w:rsidP="00504345">
      <w:pPr>
        <w:pStyle w:val="berschrift2"/>
        <w:jc w:val="left"/>
      </w:pPr>
      <w:bookmarkStart w:id="27" w:name="_Toc51145108"/>
      <w:r>
        <w:t>Screencast-Programme</w:t>
      </w:r>
      <w:bookmarkEnd w:id="27"/>
    </w:p>
    <w:p w14:paraId="54DEBB9E" w14:textId="22A94837" w:rsidR="0009743C" w:rsidRDefault="00235A3B" w:rsidP="00504345">
      <w:pPr>
        <w:pStyle w:val="Bulletpoints"/>
        <w:numPr>
          <w:ilvl w:val="0"/>
          <w:numId w:val="0"/>
        </w:numPr>
        <w:jc w:val="left"/>
      </w:pPr>
      <w:r>
        <w:t xml:space="preserve">Screencast-Programme </w:t>
      </w:r>
      <w:r w:rsidR="0009743C" w:rsidRPr="005B7252">
        <w:t>nehmen Aktionen (z.B. Power</w:t>
      </w:r>
      <w:r>
        <w:t>P</w:t>
      </w:r>
      <w:r w:rsidR="0009743C" w:rsidRPr="005B7252">
        <w:t xml:space="preserve">oint-Präsentationen) am Bildschirm als Video auf. Das Video kann anschließend mit eingesprochener Stimme kommentiert und z.B. auf Lernmanagementsystemen den TN zur Verfügung gestellt werden. </w:t>
      </w:r>
      <w:r w:rsidR="0009743C">
        <w:t xml:space="preserve">Das Produzieren eines </w:t>
      </w:r>
      <w:r w:rsidR="0009743C" w:rsidRPr="005B7252">
        <w:t>Screencast-Vide</w:t>
      </w:r>
      <w:r w:rsidR="0009743C">
        <w:t>o</w:t>
      </w:r>
      <w:r>
        <w:t>s</w:t>
      </w:r>
      <w:r w:rsidR="0009743C" w:rsidRPr="005B7252">
        <w:t xml:space="preserve"> benötig</w:t>
      </w:r>
      <w:r w:rsidR="0009743C">
        <w:t>t</w:t>
      </w:r>
      <w:r w:rsidR="0009743C" w:rsidRPr="005B7252">
        <w:t xml:space="preserve"> meist </w:t>
      </w:r>
      <w:r w:rsidR="0009743C">
        <w:t>etwas Zeit für Vorbereitung und Erstellung</w:t>
      </w:r>
      <w:r w:rsidR="0009743C" w:rsidRPr="005B7252">
        <w:t xml:space="preserve">, </w:t>
      </w:r>
      <w:r w:rsidR="0009743C">
        <w:t>kann</w:t>
      </w:r>
      <w:r w:rsidR="0009743C" w:rsidRPr="005B7252">
        <w:t xml:space="preserve"> aber immer wieder eingesetzt werden. Eine Anleitung findet sich im Use Case </w:t>
      </w:r>
      <w:hyperlink r:id="rId31" w:history="1">
        <w:r w:rsidR="00737FD7" w:rsidRPr="00737FD7">
          <w:rPr>
            <w:rStyle w:val="Hyperlink"/>
          </w:rPr>
          <w:t>„</w:t>
        </w:r>
        <w:r w:rsidR="0009743C" w:rsidRPr="00737FD7">
          <w:rPr>
            <w:rStyle w:val="Hyperlink"/>
          </w:rPr>
          <w:t>Einen Screencast (Bildschirmaufnahme) erstellen</w:t>
        </w:r>
        <w:r w:rsidR="00737FD7" w:rsidRPr="00737FD7">
          <w:rPr>
            <w:rStyle w:val="Hyperlink"/>
          </w:rPr>
          <w:t>“</w:t>
        </w:r>
      </w:hyperlink>
      <w:r w:rsidR="0009743C" w:rsidRPr="00737FD7">
        <w:t>.</w:t>
      </w:r>
    </w:p>
    <w:p w14:paraId="43605363" w14:textId="2BF86B70" w:rsidR="00A0401D" w:rsidRDefault="00A0401D" w:rsidP="00504345">
      <w:pPr>
        <w:jc w:val="left"/>
      </w:pPr>
    </w:p>
    <w:p w14:paraId="2E02E4BC" w14:textId="0AB85FB0" w:rsidR="0009743C" w:rsidRPr="005B7252" w:rsidRDefault="0009743C" w:rsidP="00504345">
      <w:pPr>
        <w:widowControl w:val="0"/>
        <w:jc w:val="left"/>
      </w:pPr>
      <w:r w:rsidRPr="005B7252">
        <w:t xml:space="preserve">Wenn ein Video weiterbearbeitet werden soll (Zusammenschnitt mit anderen Videos, Farbkorrektur, Übergänge etc.), können </w:t>
      </w:r>
      <w:r w:rsidRPr="0009743C">
        <w:rPr>
          <w:b/>
          <w:i/>
        </w:rPr>
        <w:t>kostenfreie Schnittprogramme</w:t>
      </w:r>
      <w:r w:rsidRPr="005B7252">
        <w:t xml:space="preserve">, wie z.B. </w:t>
      </w:r>
      <w:hyperlink r:id="rId32" w:history="1">
        <w:proofErr w:type="spellStart"/>
        <w:r w:rsidRPr="005B7252">
          <w:rPr>
            <w:rStyle w:val="Hyperlink"/>
          </w:rPr>
          <w:t>Shotcut</w:t>
        </w:r>
        <w:proofErr w:type="spellEnd"/>
      </w:hyperlink>
      <w:r w:rsidRPr="005B7252">
        <w:t xml:space="preserve">, </w:t>
      </w:r>
      <w:hyperlink r:id="rId33" w:history="1">
        <w:proofErr w:type="spellStart"/>
        <w:r w:rsidRPr="005B7252">
          <w:rPr>
            <w:rStyle w:val="Hyperlink"/>
          </w:rPr>
          <w:t>DaVinci</w:t>
        </w:r>
        <w:proofErr w:type="spellEnd"/>
        <w:r w:rsidRPr="005B7252">
          <w:rPr>
            <w:rStyle w:val="Hyperlink"/>
          </w:rPr>
          <w:t xml:space="preserve"> Resolve</w:t>
        </w:r>
      </w:hyperlink>
      <w:r w:rsidRPr="005B7252">
        <w:t xml:space="preserve"> oder </w:t>
      </w:r>
      <w:hyperlink r:id="rId34" w:history="1">
        <w:proofErr w:type="spellStart"/>
        <w:r w:rsidRPr="005B7252">
          <w:rPr>
            <w:rStyle w:val="Hyperlink"/>
          </w:rPr>
          <w:t>Lightworks</w:t>
        </w:r>
        <w:proofErr w:type="spellEnd"/>
      </w:hyperlink>
      <w:r w:rsidRPr="005B7252">
        <w:t xml:space="preserve"> empfohlen werden. Sie sind </w:t>
      </w:r>
      <w:r>
        <w:t xml:space="preserve">alle </w:t>
      </w:r>
      <w:r w:rsidRPr="005B7252">
        <w:t xml:space="preserve">ähnlich aufgebaut, </w:t>
      </w:r>
      <w:r w:rsidR="00235A3B">
        <w:t>mit</w:t>
      </w:r>
      <w:r w:rsidRPr="005B7252">
        <w:t xml:space="preserve"> </w:t>
      </w:r>
      <w:r>
        <w:t>sämtliche</w:t>
      </w:r>
      <w:r w:rsidR="00235A3B">
        <w:t>n</w:t>
      </w:r>
      <w:r w:rsidRPr="005B7252">
        <w:t xml:space="preserve"> Betriebssysteme</w:t>
      </w:r>
      <w:r w:rsidR="00235A3B">
        <w:t>n</w:t>
      </w:r>
      <w:r w:rsidRPr="005B7252">
        <w:t xml:space="preserve"> und Videoformate</w:t>
      </w:r>
      <w:r w:rsidR="00235A3B">
        <w:t>n</w:t>
      </w:r>
      <w:r w:rsidRPr="005B7252">
        <w:t xml:space="preserve"> kompatibel und benötigen nur eine kurze Einführung (programmintern, über ein You</w:t>
      </w:r>
      <w:r w:rsidR="00235A3B">
        <w:t>T</w:t>
      </w:r>
      <w:r w:rsidRPr="005B7252">
        <w:t xml:space="preserve">ube-Tutorial o.Ä.). Eine schriftliche Anleitung, wie </w:t>
      </w:r>
      <w:r>
        <w:t xml:space="preserve">z.B. </w:t>
      </w:r>
      <w:r w:rsidRPr="005B7252">
        <w:t xml:space="preserve">die Erstellung eines Lehrvideos gelingt, findet man im Use </w:t>
      </w:r>
      <w:r w:rsidRPr="00737FD7">
        <w:t xml:space="preserve">Case </w:t>
      </w:r>
      <w:hyperlink r:id="rId35" w:history="1">
        <w:r w:rsidR="00737FD7" w:rsidRPr="00737FD7">
          <w:rPr>
            <w:rStyle w:val="Hyperlink"/>
          </w:rPr>
          <w:t>„</w:t>
        </w:r>
        <w:r w:rsidRPr="00737FD7">
          <w:rPr>
            <w:rStyle w:val="Hyperlink"/>
          </w:rPr>
          <w:t>Ein Lehrvideo erstellen</w:t>
        </w:r>
        <w:r w:rsidR="00737FD7" w:rsidRPr="00737FD7">
          <w:rPr>
            <w:rStyle w:val="Hyperlink"/>
          </w:rPr>
          <w:t>“</w:t>
        </w:r>
      </w:hyperlink>
      <w:r w:rsidRPr="00737FD7">
        <w:t>.</w:t>
      </w:r>
    </w:p>
    <w:p w14:paraId="743E7C81" w14:textId="77777777" w:rsidR="0009743C" w:rsidRDefault="0009743C" w:rsidP="00504345">
      <w:pPr>
        <w:jc w:val="left"/>
      </w:pPr>
    </w:p>
    <w:p w14:paraId="1B0D7C85" w14:textId="192D980B" w:rsidR="0009743C" w:rsidRDefault="0009743C" w:rsidP="00504345">
      <w:pPr>
        <w:pStyle w:val="berschrift2"/>
        <w:jc w:val="left"/>
      </w:pPr>
      <w:bookmarkStart w:id="28" w:name="_Toc51145109"/>
      <w:r>
        <w:t>Weitere Use Cases zur Erstellung eigener Materialien</w:t>
      </w:r>
      <w:bookmarkEnd w:id="28"/>
    </w:p>
    <w:p w14:paraId="4FFC55A3" w14:textId="3D2CA2AA" w:rsidR="0009743C" w:rsidRPr="00737FD7" w:rsidRDefault="0009743C" w:rsidP="00504345">
      <w:pPr>
        <w:pStyle w:val="Bulletpoints"/>
        <w:jc w:val="left"/>
      </w:pPr>
      <w:hyperlink r:id="rId36" w:history="1">
        <w:r w:rsidRPr="00737FD7">
          <w:rPr>
            <w:rStyle w:val="Hyperlink"/>
          </w:rPr>
          <w:t>Ein Skript(um) erstellen</w:t>
        </w:r>
      </w:hyperlink>
    </w:p>
    <w:p w14:paraId="1E6E286F" w14:textId="2CEDCE7C" w:rsidR="0009743C" w:rsidRPr="00737FD7" w:rsidRDefault="0009743C" w:rsidP="00504345">
      <w:pPr>
        <w:pStyle w:val="Bulletpoints"/>
        <w:jc w:val="left"/>
      </w:pPr>
      <w:hyperlink r:id="rId37" w:history="1">
        <w:r w:rsidRPr="00737FD7">
          <w:rPr>
            <w:rStyle w:val="Hyperlink"/>
          </w:rPr>
          <w:t>Ein E-Book erstellen</w:t>
        </w:r>
      </w:hyperlink>
    </w:p>
    <w:p w14:paraId="0311E91E" w14:textId="60F4700D" w:rsidR="0009743C" w:rsidRPr="00737FD7" w:rsidRDefault="0009743C" w:rsidP="00504345">
      <w:pPr>
        <w:pStyle w:val="Bulletpoints"/>
        <w:jc w:val="left"/>
      </w:pPr>
      <w:hyperlink r:id="rId38" w:history="1">
        <w:r w:rsidRPr="00737FD7">
          <w:rPr>
            <w:rStyle w:val="Hyperlink"/>
          </w:rPr>
          <w:t>Eine Präsentation erstellen</w:t>
        </w:r>
      </w:hyperlink>
    </w:p>
    <w:p w14:paraId="6128DF9D" w14:textId="40D21CAF" w:rsidR="0009743C" w:rsidRPr="00737FD7" w:rsidRDefault="0009743C" w:rsidP="00504345">
      <w:pPr>
        <w:pStyle w:val="Bulletpoints"/>
        <w:jc w:val="left"/>
      </w:pPr>
      <w:hyperlink r:id="rId39" w:history="1">
        <w:r w:rsidRPr="00737FD7">
          <w:rPr>
            <w:rStyle w:val="Hyperlink"/>
          </w:rPr>
          <w:t>Eine Vorlesungsaufzeichnung erstellen</w:t>
        </w:r>
      </w:hyperlink>
    </w:p>
    <w:p w14:paraId="78178152" w14:textId="45188F5A" w:rsidR="0009743C" w:rsidRPr="00737FD7" w:rsidRDefault="0009743C" w:rsidP="00504345">
      <w:pPr>
        <w:pStyle w:val="Bulletpoints"/>
        <w:jc w:val="left"/>
      </w:pPr>
      <w:hyperlink r:id="rId40" w:history="1">
        <w:r w:rsidRPr="00737FD7">
          <w:rPr>
            <w:rStyle w:val="Hyperlink"/>
          </w:rPr>
          <w:t>Ein Lehrvideo mit interaktiven Elementen anreichern</w:t>
        </w:r>
      </w:hyperlink>
    </w:p>
    <w:p w14:paraId="38C91E3A" w14:textId="12962182" w:rsidR="0009743C" w:rsidRPr="00737FD7" w:rsidRDefault="0009743C" w:rsidP="00504345">
      <w:pPr>
        <w:pStyle w:val="Bulletpoints"/>
        <w:jc w:val="left"/>
      </w:pPr>
      <w:hyperlink r:id="rId41" w:history="1">
        <w:r w:rsidRPr="00737FD7">
          <w:rPr>
            <w:rStyle w:val="Hyperlink"/>
          </w:rPr>
          <w:t>Simulationen (3D-Elemente) erstellen</w:t>
        </w:r>
      </w:hyperlink>
    </w:p>
    <w:p w14:paraId="15DEEF10" w14:textId="7F75DB56" w:rsidR="00A41B74" w:rsidRDefault="00A41B74" w:rsidP="006C1A63"/>
    <w:p w14:paraId="616BDB00" w14:textId="77777777" w:rsidR="00A0401D" w:rsidRDefault="00A0401D" w:rsidP="00504345">
      <w:pPr>
        <w:pStyle w:val="berschrift1"/>
        <w:jc w:val="left"/>
      </w:pPr>
      <w:bookmarkStart w:id="29" w:name="_Toc31371236"/>
      <w:bookmarkStart w:id="30" w:name="_Toc51145110"/>
      <w:r>
        <w:t>Anwendungsbeispiel</w:t>
      </w:r>
      <w:bookmarkEnd w:id="29"/>
      <w:bookmarkEnd w:id="30"/>
    </w:p>
    <w:p w14:paraId="582DB504" w14:textId="18C15EB4" w:rsidR="0009743C" w:rsidRDefault="0009743C" w:rsidP="00504345">
      <w:pPr>
        <w:jc w:val="left"/>
      </w:pPr>
      <w:r>
        <w:t xml:space="preserve">An einer geisteswissenschaftlichen Fakultät wird ein Seminar mit 30 TN abgehalten. Die Einführung in das wissenschaftliche Arbeiten (Aussagelogik, Zitation, Literaturrecherche etc.) wird als Erklärvideo auf </w:t>
      </w:r>
      <w:r w:rsidR="00AD122A">
        <w:t>einer Lernplattform</w:t>
      </w:r>
      <w:r>
        <w:t xml:space="preserve"> zur Verfügung gestellt. Die TN absolvieren, z.B. auf Moodle, eine kurze Multiple-Choice</w:t>
      </w:r>
      <w:r w:rsidR="00AD122A">
        <w:t>-</w:t>
      </w:r>
      <w:r>
        <w:t>Übung zur Überprüfung der Inhalte aus der Selbstlernphase. Die LP notier</w:t>
      </w:r>
      <w:r w:rsidR="00235A3B">
        <w:t>t</w:t>
      </w:r>
      <w:r>
        <w:t xml:space="preserve"> sich, aufgrund der Auswertung der Ergebnisse, </w:t>
      </w:r>
      <w:r w:rsidR="00AD122A">
        <w:t>jene</w:t>
      </w:r>
      <w:r>
        <w:t xml:space="preserve"> Fragen, die am öftesten falsch bewertet wurden und diskutier</w:t>
      </w:r>
      <w:r w:rsidR="004B64BE">
        <w:t>en</w:t>
      </w:r>
      <w:r>
        <w:t xml:space="preserve"> sie anschließend in der Präsenzeinheit. Sie </w:t>
      </w:r>
      <w:r w:rsidR="00235A3B">
        <w:t>teilt</w:t>
      </w:r>
      <w:r w:rsidR="004B64BE">
        <w:t xml:space="preserve"> </w:t>
      </w:r>
      <w:r>
        <w:t xml:space="preserve">die TN dazu in Paare auf und </w:t>
      </w:r>
      <w:r w:rsidR="00235A3B">
        <w:t>lässt</w:t>
      </w:r>
      <w:r>
        <w:t xml:space="preserve"> sie ein Drei-Phasen-Interview zum gelernten Inhalt machen. Zuerst interviewen sich die Paare jeweils </w:t>
      </w:r>
      <w:r w:rsidR="00235A3B">
        <w:t>zwei</w:t>
      </w:r>
      <w:r>
        <w:t xml:space="preserve"> Minuten untereinander. Danach schreiben sie sich die Punkte auf, die sie für wichtig erachten oder mit denen sie nach wie vor Verständnisprobleme haben und diskutieren diese anschließend mit anderen Paarungen. Die LP </w:t>
      </w:r>
      <w:r w:rsidR="00235A3B">
        <w:t>nimmt</w:t>
      </w:r>
      <w:r>
        <w:t xml:space="preserve"> aus den Kleingruppenergebnissen die wichtigsten Punkte heraus und diskutier</w:t>
      </w:r>
      <w:r w:rsidR="00235A3B">
        <w:t>t</w:t>
      </w:r>
      <w:r>
        <w:t xml:space="preserve"> die übrig gebliebenen Problempunkte mit den TN. </w:t>
      </w:r>
    </w:p>
    <w:p w14:paraId="6C86454C" w14:textId="591C055C" w:rsidR="0009743C" w:rsidRDefault="0009743C" w:rsidP="00504345">
      <w:pPr>
        <w:jc w:val="left"/>
      </w:pPr>
      <w:r>
        <w:t>Im weiteren Verlauf des Semesters werden die TN beauftragt, sich die von de</w:t>
      </w:r>
      <w:r w:rsidR="00235A3B">
        <w:t>r</w:t>
      </w:r>
      <w:r>
        <w:t xml:space="preserve"> LP hochgeladenen Materialien (in Form von Screencasts, barrierefreien Texten, Animationsvideos o.Ä.) zur Theorie anzueignen. Nachdem technische, organisatorische und inhaltliche Fragen geklärt wurden, können die TN</w:t>
      </w:r>
      <w:r w:rsidR="000B5690">
        <w:t xml:space="preserve"> in den Präsenzeinheiten</w:t>
      </w:r>
      <w:r>
        <w:t xml:space="preserve"> an ihren wissenschaftlichen Abschlussarbeiten schreiben und bekommen Unterstützung von </w:t>
      </w:r>
      <w:r w:rsidR="00235A3B">
        <w:t>der</w:t>
      </w:r>
      <w:r>
        <w:t xml:space="preserve"> LP. Auch inhaltliche Diskussionen zur in der Vorbereitungsphase gelesenen Literatur werden gemeinsam im Plenum zur Vertiefung der Inhalte geführt. </w:t>
      </w:r>
    </w:p>
    <w:p w14:paraId="5A2F747E" w14:textId="77777777" w:rsidR="00A0401D" w:rsidRDefault="00A0401D" w:rsidP="006C1A63"/>
    <w:p w14:paraId="6994E8FB" w14:textId="77777777" w:rsidR="00A0401D" w:rsidRDefault="00A0401D" w:rsidP="00874C05">
      <w:pPr>
        <w:pStyle w:val="berschrift1"/>
      </w:pPr>
      <w:bookmarkStart w:id="31" w:name="_Toc31371237"/>
      <w:bookmarkStart w:id="32" w:name="_Toc51145111"/>
      <w:r>
        <w:t>Weiterführende Literatur und Beispiele</w:t>
      </w:r>
      <w:bookmarkEnd w:id="31"/>
      <w:bookmarkEnd w:id="32"/>
    </w:p>
    <w:bookmarkStart w:id="33" w:name="_Ref23153700"/>
    <w:p w14:paraId="3ED4C876" w14:textId="77777777" w:rsidR="0009743C" w:rsidRPr="0009743C" w:rsidRDefault="0009743C" w:rsidP="0009743C">
      <w:pPr>
        <w:pStyle w:val="Listenabsatz"/>
        <w:numPr>
          <w:ilvl w:val="0"/>
          <w:numId w:val="21"/>
        </w:numPr>
        <w:spacing w:before="0" w:after="0" w:line="240" w:lineRule="auto"/>
        <w:jc w:val="left"/>
        <w:rPr>
          <w:lang w:val="en-US"/>
        </w:rPr>
      </w:pPr>
      <w:r>
        <w:fldChar w:fldCharType="begin"/>
      </w:r>
      <w:r w:rsidRPr="0009743C">
        <w:rPr>
          <w:lang w:val="en-US"/>
        </w:rPr>
        <w:instrText xml:space="preserve"> HYPERLINK "https://www.e-teaching.org/lehrszenarien/vorlesung/inverted_classroom" </w:instrText>
      </w:r>
      <w:r>
        <w:fldChar w:fldCharType="separate"/>
      </w:r>
      <w:r w:rsidRPr="0009743C">
        <w:rPr>
          <w:rStyle w:val="Hyperlink"/>
          <w:lang w:val="en-US"/>
        </w:rPr>
        <w:t>Inverted Classroom (</w:t>
      </w:r>
      <w:proofErr w:type="spellStart"/>
      <w:r w:rsidRPr="0009743C">
        <w:rPr>
          <w:rStyle w:val="Hyperlink"/>
          <w:lang w:val="en-US"/>
        </w:rPr>
        <w:t>Themenspecial</w:t>
      </w:r>
      <w:proofErr w:type="spellEnd"/>
      <w:r w:rsidRPr="0009743C">
        <w:rPr>
          <w:rStyle w:val="Hyperlink"/>
          <w:lang w:val="en-US"/>
        </w:rPr>
        <w:t xml:space="preserve"> auf e-teaching.org)</w:t>
      </w:r>
      <w:r>
        <w:rPr>
          <w:rStyle w:val="Hyperlink"/>
        </w:rPr>
        <w:fldChar w:fldCharType="end"/>
      </w:r>
    </w:p>
    <w:p w14:paraId="041B2984" w14:textId="77777777" w:rsidR="0009743C" w:rsidRPr="0009743C" w:rsidRDefault="0009743C" w:rsidP="0009743C">
      <w:pPr>
        <w:pStyle w:val="Listenabsatz"/>
        <w:numPr>
          <w:ilvl w:val="0"/>
          <w:numId w:val="21"/>
        </w:numPr>
        <w:spacing w:before="0" w:after="0" w:line="240" w:lineRule="auto"/>
        <w:jc w:val="left"/>
        <w:rPr>
          <w:rStyle w:val="Hyperlink"/>
          <w:color w:val="auto"/>
          <w:u w:val="none"/>
        </w:rPr>
      </w:pPr>
      <w:hyperlink r:id="rId42" w:history="1">
        <w:r w:rsidRPr="009D5F01">
          <w:rPr>
            <w:rStyle w:val="Hyperlink"/>
          </w:rPr>
          <w:t xml:space="preserve">“Literaturliste zum Thema Flipped Classroom“ von TH Köln, verfasst von Timo van </w:t>
        </w:r>
        <w:proofErr w:type="spellStart"/>
        <w:r w:rsidRPr="009D5F01">
          <w:rPr>
            <w:rStyle w:val="Hyperlink"/>
          </w:rPr>
          <w:t>Treeck</w:t>
        </w:r>
        <w:proofErr w:type="spellEnd"/>
        <w:r w:rsidRPr="009D5F01">
          <w:rPr>
            <w:rStyle w:val="Hyperlink"/>
          </w:rPr>
          <w:t>, CC BY 4.0 International</w:t>
        </w:r>
      </w:hyperlink>
    </w:p>
    <w:p w14:paraId="21D26298" w14:textId="37CB4754" w:rsidR="00235A3B" w:rsidRDefault="0009743C" w:rsidP="00737FD7">
      <w:pPr>
        <w:pStyle w:val="Listenabsatz"/>
        <w:numPr>
          <w:ilvl w:val="0"/>
          <w:numId w:val="21"/>
        </w:numPr>
        <w:spacing w:before="0" w:after="0" w:line="240" w:lineRule="auto"/>
        <w:jc w:val="left"/>
      </w:pPr>
      <w:r w:rsidRPr="00737FD7">
        <w:rPr>
          <w:lang w:val="en-US"/>
        </w:rPr>
        <w:lastRenderedPageBreak/>
        <w:t xml:space="preserve">Nimmerfroh, Maria-Christina (2016). </w:t>
      </w:r>
      <w:proofErr w:type="spellStart"/>
      <w:r w:rsidRPr="00737FD7">
        <w:rPr>
          <w:lang w:val="en-US"/>
        </w:rPr>
        <w:t>Methoden</w:t>
      </w:r>
      <w:proofErr w:type="spellEnd"/>
      <w:r w:rsidRPr="00737FD7">
        <w:rPr>
          <w:lang w:val="en-US"/>
        </w:rPr>
        <w:t xml:space="preserve"> für Flipped Classroom. </w:t>
      </w:r>
      <w:r>
        <w:t xml:space="preserve">Abgerufen von </w:t>
      </w:r>
      <w:hyperlink r:id="rId43" w:history="1">
        <w:r w:rsidR="005B5452" w:rsidRPr="00BA1060">
          <w:rPr>
            <w:rStyle w:val="Hyperlink"/>
          </w:rPr>
          <w:t>https://wb-web.de/material/methoden/methoden-fur-flipped-classroom.html</w:t>
        </w:r>
      </w:hyperlink>
      <w:r w:rsidRPr="00872F75">
        <w:t>. CC BY-SA 3.0 DE</w:t>
      </w:r>
    </w:p>
    <w:p w14:paraId="6404603F" w14:textId="77777777" w:rsidR="00A0401D" w:rsidRDefault="00A0401D" w:rsidP="000B5690"/>
    <w:p w14:paraId="25617E2A" w14:textId="1C61F5B8" w:rsidR="00A0401D" w:rsidRDefault="00A0401D" w:rsidP="0009743C">
      <w:pPr>
        <w:pStyle w:val="berschrift1"/>
      </w:pPr>
      <w:bookmarkStart w:id="34" w:name="_Toc31371238"/>
      <w:bookmarkStart w:id="35" w:name="_Toc51145112"/>
      <w:r>
        <w:t>Quellen</w:t>
      </w:r>
      <w:bookmarkEnd w:id="33"/>
      <w:bookmarkEnd w:id="34"/>
      <w:bookmarkEnd w:id="35"/>
    </w:p>
    <w:sectPr w:rsidR="00A0401D" w:rsidSect="00B568CE">
      <w:footerReference w:type="default" r:id="rId4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647A2" w14:textId="77777777" w:rsidR="00FF70E8" w:rsidRDefault="00FF70E8" w:rsidP="006C1A63"/>
  </w:endnote>
  <w:endnote w:type="continuationSeparator" w:id="0">
    <w:p w14:paraId="0E458659" w14:textId="77777777" w:rsidR="00FF70E8" w:rsidRDefault="00FF70E8" w:rsidP="006C1A63"/>
  </w:endnote>
  <w:endnote w:id="1">
    <w:p w14:paraId="1D5C55CB" w14:textId="14C6C1F6" w:rsidR="00264BF6" w:rsidRPr="004E50B0" w:rsidRDefault="00264BF6" w:rsidP="009A1C47">
      <w:pPr>
        <w:pStyle w:val="Endnotentext"/>
        <w:spacing w:line="288" w:lineRule="auto"/>
        <w:jc w:val="left"/>
        <w:rPr>
          <w:lang w:val="en-US"/>
        </w:rPr>
      </w:pPr>
      <w:r>
        <w:rPr>
          <w:rStyle w:val="Endnotenzeichen"/>
        </w:rPr>
        <w:endnoteRef/>
      </w:r>
      <w:r w:rsidRPr="00737FD7">
        <w:rPr>
          <w:lang w:val="en-US"/>
        </w:rPr>
        <w:t xml:space="preserve"> </w:t>
      </w:r>
      <w:proofErr w:type="spellStart"/>
      <w:r w:rsidRPr="00737FD7">
        <w:rPr>
          <w:sz w:val="23"/>
          <w:szCs w:val="23"/>
          <w:lang w:val="en-US"/>
        </w:rPr>
        <w:t>Vgl</w:t>
      </w:r>
      <w:proofErr w:type="spellEnd"/>
      <w:r w:rsidRPr="00737FD7">
        <w:rPr>
          <w:sz w:val="23"/>
          <w:szCs w:val="23"/>
          <w:lang w:val="en-US"/>
        </w:rPr>
        <w:t xml:space="preserve">. </w:t>
      </w:r>
      <w:proofErr w:type="spellStart"/>
      <w:r w:rsidRPr="00737FD7">
        <w:rPr>
          <w:sz w:val="23"/>
          <w:szCs w:val="23"/>
          <w:lang w:val="en-US"/>
        </w:rPr>
        <w:t>Kvashnina</w:t>
      </w:r>
      <w:proofErr w:type="spellEnd"/>
      <w:r w:rsidRPr="00737FD7">
        <w:rPr>
          <w:sz w:val="23"/>
          <w:szCs w:val="23"/>
          <w:lang w:val="en-US"/>
        </w:rPr>
        <w:t xml:space="preserve">, </w:t>
      </w:r>
      <w:proofErr w:type="spellStart"/>
      <w:r w:rsidRPr="00737FD7">
        <w:rPr>
          <w:sz w:val="23"/>
          <w:szCs w:val="23"/>
          <w:lang w:val="en-US"/>
        </w:rPr>
        <w:t>Ol</w:t>
      </w:r>
      <w:proofErr w:type="spellEnd"/>
      <w:r w:rsidRPr="00CA7E70">
        <w:rPr>
          <w:sz w:val="23"/>
          <w:szCs w:val="23"/>
          <w:lang w:val="sv-SE"/>
        </w:rPr>
        <w:t>ga</w:t>
      </w:r>
      <w:r w:rsidRPr="00737FD7">
        <w:rPr>
          <w:sz w:val="23"/>
          <w:szCs w:val="23"/>
          <w:lang w:val="en-US"/>
        </w:rPr>
        <w:t xml:space="preserve"> </w:t>
      </w:r>
      <w:r w:rsidRPr="00CA7E70">
        <w:rPr>
          <w:sz w:val="23"/>
          <w:szCs w:val="23"/>
          <w:lang w:val="sv-SE"/>
        </w:rPr>
        <w:t>Sergeevna</w:t>
      </w:r>
      <w:r w:rsidRPr="00737FD7">
        <w:rPr>
          <w:sz w:val="23"/>
          <w:szCs w:val="23"/>
          <w:lang w:val="en-US"/>
        </w:rPr>
        <w:t xml:space="preserve"> &amp; </w:t>
      </w:r>
      <w:proofErr w:type="spellStart"/>
      <w:r w:rsidRPr="00737FD7">
        <w:rPr>
          <w:sz w:val="23"/>
          <w:szCs w:val="23"/>
          <w:lang w:val="en-US"/>
        </w:rPr>
        <w:t>Martynko</w:t>
      </w:r>
      <w:proofErr w:type="spellEnd"/>
      <w:r w:rsidRPr="00737FD7">
        <w:rPr>
          <w:sz w:val="23"/>
          <w:szCs w:val="23"/>
          <w:lang w:val="en-US"/>
        </w:rPr>
        <w:t xml:space="preserve">, </w:t>
      </w:r>
      <w:r w:rsidRPr="00CA7E70">
        <w:rPr>
          <w:sz w:val="23"/>
          <w:szCs w:val="23"/>
          <w:lang w:val="sv-SE"/>
        </w:rPr>
        <w:t xml:space="preserve">Ekaterina Andreevna </w:t>
      </w:r>
      <w:r w:rsidRPr="00737FD7">
        <w:rPr>
          <w:sz w:val="23"/>
          <w:szCs w:val="23"/>
          <w:lang w:val="en-US"/>
        </w:rPr>
        <w:t xml:space="preserve">(2016). </w:t>
      </w:r>
      <w:r w:rsidRPr="00CA7E70">
        <w:rPr>
          <w:sz w:val="23"/>
          <w:szCs w:val="23"/>
          <w:lang w:val="en-US"/>
        </w:rPr>
        <w:t xml:space="preserve">Analyzing the Potential of Flipped Classroom in ESL Teaching. </w:t>
      </w:r>
      <w:r w:rsidRPr="009A1C47">
        <w:rPr>
          <w:i/>
          <w:sz w:val="23"/>
          <w:szCs w:val="23"/>
          <w:lang w:val="en-US"/>
        </w:rPr>
        <w:t>International Journal of Emerging Technologies in Learning</w:t>
      </w:r>
      <w:r w:rsidRPr="00CA7E70">
        <w:rPr>
          <w:sz w:val="23"/>
          <w:szCs w:val="23"/>
          <w:lang w:val="en-US"/>
        </w:rPr>
        <w:t xml:space="preserve">, </w:t>
      </w:r>
      <w:r w:rsidRPr="009A1C47">
        <w:rPr>
          <w:i/>
          <w:sz w:val="23"/>
          <w:szCs w:val="23"/>
          <w:lang w:val="en-US"/>
        </w:rPr>
        <w:t>11</w:t>
      </w:r>
      <w:r w:rsidRPr="00CA7E70">
        <w:rPr>
          <w:sz w:val="23"/>
          <w:szCs w:val="23"/>
          <w:lang w:val="en-US"/>
        </w:rPr>
        <w:t xml:space="preserve">(3), S. 71–73. </w:t>
      </w:r>
      <w:hyperlink r:id="rId1" w:history="1">
        <w:r w:rsidRPr="004E50B0">
          <w:rPr>
            <w:rStyle w:val="Hyperlink"/>
            <w:sz w:val="23"/>
            <w:szCs w:val="23"/>
            <w:lang w:val="en-US"/>
          </w:rPr>
          <w:t>http://doi.org/10.3991/ijet.v11i03.5309</w:t>
        </w:r>
      </w:hyperlink>
      <w:r w:rsidRPr="004E50B0">
        <w:rPr>
          <w:sz w:val="23"/>
          <w:szCs w:val="23"/>
          <w:lang w:val="en-US"/>
        </w:rPr>
        <w:t>.</w:t>
      </w:r>
    </w:p>
  </w:endnote>
  <w:endnote w:id="2">
    <w:p w14:paraId="7D1D82FF" w14:textId="280F2EC1" w:rsidR="00264BF6" w:rsidRPr="009A1C47" w:rsidRDefault="00264BF6" w:rsidP="009A1C47">
      <w:pPr>
        <w:pStyle w:val="Endnotentext"/>
        <w:spacing w:line="288" w:lineRule="auto"/>
        <w:jc w:val="left"/>
      </w:pPr>
      <w:r>
        <w:rPr>
          <w:rStyle w:val="Endnotenzeichen"/>
        </w:rPr>
        <w:endnoteRef/>
      </w:r>
      <w:r w:rsidRPr="004E50B0">
        <w:rPr>
          <w:lang w:val="en-US"/>
        </w:rPr>
        <w:t xml:space="preserve"> </w:t>
      </w:r>
      <w:proofErr w:type="spellStart"/>
      <w:r w:rsidR="00CA7E70" w:rsidRPr="004E50B0">
        <w:rPr>
          <w:sz w:val="23"/>
          <w:szCs w:val="23"/>
          <w:lang w:val="en-US"/>
        </w:rPr>
        <w:t>Vgl</w:t>
      </w:r>
      <w:proofErr w:type="spellEnd"/>
      <w:r w:rsidR="00CA7E70" w:rsidRPr="004E50B0">
        <w:rPr>
          <w:sz w:val="23"/>
          <w:szCs w:val="23"/>
          <w:lang w:val="en-US"/>
        </w:rPr>
        <w:t xml:space="preserve">. </w:t>
      </w:r>
      <w:r w:rsidRPr="004E50B0">
        <w:rPr>
          <w:sz w:val="23"/>
          <w:szCs w:val="23"/>
          <w:lang w:val="en-US"/>
        </w:rPr>
        <w:t xml:space="preserve">Nimmerfroh, Maria-Christina (2016). </w:t>
      </w:r>
      <w:proofErr w:type="spellStart"/>
      <w:r w:rsidRPr="004E50B0">
        <w:rPr>
          <w:sz w:val="23"/>
          <w:szCs w:val="23"/>
          <w:lang w:val="en-US"/>
        </w:rPr>
        <w:t>Methoden</w:t>
      </w:r>
      <w:proofErr w:type="spellEnd"/>
      <w:r w:rsidRPr="004E50B0">
        <w:rPr>
          <w:sz w:val="23"/>
          <w:szCs w:val="23"/>
          <w:lang w:val="en-US"/>
        </w:rPr>
        <w:t xml:space="preserve"> für Flipped Classroom. </w:t>
      </w:r>
      <w:r w:rsidR="009A1C47" w:rsidRPr="009A1C47">
        <w:rPr>
          <w:sz w:val="23"/>
          <w:szCs w:val="23"/>
          <w:lang w:val="nb-NO"/>
        </w:rPr>
        <w:t xml:space="preserve">CC BY-SA 3.0 DE. </w:t>
      </w:r>
      <w:r w:rsidR="009A1C47" w:rsidRPr="009A1C47">
        <w:rPr>
          <w:sz w:val="23"/>
          <w:szCs w:val="23"/>
        </w:rPr>
        <w:t>Verfügbar unter:</w:t>
      </w:r>
      <w:r w:rsidRPr="009A1C47">
        <w:rPr>
          <w:sz w:val="23"/>
          <w:szCs w:val="23"/>
        </w:rPr>
        <w:t xml:space="preserve">  </w:t>
      </w:r>
      <w:hyperlink r:id="rId2" w:history="1">
        <w:r w:rsidR="009A1C47" w:rsidRPr="009A1C47">
          <w:rPr>
            <w:rStyle w:val="Hyperlink"/>
            <w:sz w:val="23"/>
            <w:szCs w:val="23"/>
          </w:rPr>
          <w:t>https://wb-web.de/material/methoden/</w:t>
        </w:r>
        <w:r w:rsidR="009A1C47" w:rsidRPr="009A1C47">
          <w:rPr>
            <w:rStyle w:val="Hyperlink"/>
            <w:sz w:val="23"/>
            <w:szCs w:val="23"/>
          </w:rPr>
          <w:br/>
          <w:t>methoden-fur-flipped-classroom.html</w:t>
        </w:r>
      </w:hyperlink>
      <w:r w:rsidRPr="009A1C47">
        <w:rPr>
          <w:sz w:val="23"/>
          <w:szCs w:val="23"/>
        </w:rPr>
        <w:t xml:space="preserve">. </w:t>
      </w:r>
    </w:p>
  </w:endnote>
  <w:endnote w:id="3">
    <w:p w14:paraId="604186DC" w14:textId="509112FA" w:rsidR="00264BF6" w:rsidRPr="00132C08" w:rsidRDefault="00264BF6" w:rsidP="009A1C47">
      <w:pPr>
        <w:pStyle w:val="Endnotentext"/>
        <w:spacing w:line="288" w:lineRule="auto"/>
        <w:jc w:val="left"/>
        <w:rPr>
          <w:sz w:val="23"/>
          <w:szCs w:val="23"/>
        </w:rPr>
      </w:pPr>
      <w:r>
        <w:rPr>
          <w:rStyle w:val="Endnotenzeichen"/>
        </w:rPr>
        <w:endnoteRef/>
      </w:r>
      <w:r w:rsidRPr="00132C08">
        <w:rPr>
          <w:lang w:val="de-DE"/>
        </w:rPr>
        <w:t xml:space="preserve"> </w:t>
      </w:r>
      <w:r w:rsidR="00CA7E70" w:rsidRPr="00CA7E70">
        <w:rPr>
          <w:sz w:val="23"/>
          <w:szCs w:val="23"/>
          <w:lang w:val="de-DE"/>
        </w:rPr>
        <w:t xml:space="preserve">Vgl. </w:t>
      </w:r>
      <w:r w:rsidRPr="00CA7E70">
        <w:rPr>
          <w:sz w:val="23"/>
          <w:szCs w:val="23"/>
        </w:rPr>
        <w:t xml:space="preserve">Weidlich, Joshua &amp; Spannagel Christian (2014). Die Vorbereitungsphase im Flipped Classroom - Vorlesungsvideos versus Aufgaben. In Rummler, Klaus (Hrsg.), </w:t>
      </w:r>
      <w:r w:rsidRPr="009A1C47">
        <w:rPr>
          <w:i/>
          <w:sz w:val="23"/>
          <w:szCs w:val="23"/>
        </w:rPr>
        <w:t>Lernräume gestalten – Bildungskontexte vielfältig denken</w:t>
      </w:r>
      <w:r w:rsidR="009A1C47">
        <w:rPr>
          <w:sz w:val="23"/>
          <w:szCs w:val="23"/>
        </w:rPr>
        <w:t xml:space="preserve">. </w:t>
      </w:r>
      <w:r w:rsidRPr="00CA7E70">
        <w:rPr>
          <w:sz w:val="23"/>
          <w:szCs w:val="23"/>
        </w:rPr>
        <w:t>Göttingen: Waxmann.</w:t>
      </w:r>
      <w:r w:rsidR="009A1C47">
        <w:rPr>
          <w:sz w:val="23"/>
          <w:szCs w:val="23"/>
        </w:rPr>
        <w:t xml:space="preserve"> S. 237-248.</w:t>
      </w:r>
    </w:p>
  </w:endnote>
  <w:endnote w:id="4">
    <w:p w14:paraId="4CDFA2E7" w14:textId="2C55A15D" w:rsidR="00264BF6" w:rsidRPr="00F232AE" w:rsidRDefault="00264BF6" w:rsidP="009A1C47">
      <w:pPr>
        <w:pStyle w:val="Endnotentext"/>
        <w:spacing w:line="288" w:lineRule="auto"/>
        <w:jc w:val="left"/>
      </w:pPr>
      <w:r>
        <w:rPr>
          <w:rStyle w:val="Endnotenzeichen"/>
        </w:rPr>
        <w:endnoteRef/>
      </w:r>
      <w:r w:rsidRPr="00F232AE">
        <w:t xml:space="preserve"> </w:t>
      </w:r>
      <w:r w:rsidR="00CA7E70" w:rsidRPr="00CA7E70">
        <w:rPr>
          <w:sz w:val="23"/>
          <w:szCs w:val="23"/>
        </w:rPr>
        <w:t xml:space="preserve">Vgl. </w:t>
      </w:r>
      <w:r w:rsidRPr="00CA7E70">
        <w:rPr>
          <w:sz w:val="23"/>
          <w:szCs w:val="23"/>
        </w:rPr>
        <w:t xml:space="preserve">Kück, Alexandra (2014). </w:t>
      </w:r>
      <w:r w:rsidRPr="009A1C47">
        <w:rPr>
          <w:i/>
          <w:sz w:val="23"/>
          <w:szCs w:val="23"/>
        </w:rPr>
        <w:t>Unterrichten mit dem Flipped Classroom Konzept. Das Handbuch für individualisiertes und selbstständiges Lernen mit neuen Medien</w:t>
      </w:r>
      <w:r w:rsidRPr="00CA7E70">
        <w:rPr>
          <w:sz w:val="23"/>
          <w:szCs w:val="23"/>
        </w:rPr>
        <w:t>. Mülheim an der Ruhr: Verlag an der Ruhr. S. 34-56.</w:t>
      </w:r>
    </w:p>
  </w:endnote>
  <w:endnote w:id="5">
    <w:p w14:paraId="7378F366" w14:textId="2DC4F018" w:rsidR="00264BF6" w:rsidRPr="009A1C47" w:rsidRDefault="00264BF6" w:rsidP="009A1C47">
      <w:pPr>
        <w:pStyle w:val="Endnotentext"/>
        <w:spacing w:line="288" w:lineRule="auto"/>
        <w:jc w:val="left"/>
        <w:rPr>
          <w:sz w:val="23"/>
          <w:szCs w:val="23"/>
        </w:rPr>
      </w:pPr>
      <w:r>
        <w:rPr>
          <w:rStyle w:val="Endnotenzeichen"/>
        </w:rPr>
        <w:endnoteRef/>
      </w:r>
      <w:r w:rsidRPr="00F164D6">
        <w:t xml:space="preserve"> </w:t>
      </w:r>
      <w:r w:rsidR="00CA7E70" w:rsidRPr="00CA7E70">
        <w:rPr>
          <w:sz w:val="23"/>
          <w:szCs w:val="23"/>
        </w:rPr>
        <w:t xml:space="preserve">Vgl. </w:t>
      </w:r>
      <w:proofErr w:type="spellStart"/>
      <w:r w:rsidRPr="00CA7E70">
        <w:rPr>
          <w:sz w:val="23"/>
          <w:szCs w:val="23"/>
        </w:rPr>
        <w:t>Nimmerfroh</w:t>
      </w:r>
      <w:proofErr w:type="spellEnd"/>
      <w:r w:rsidRPr="00CA7E70">
        <w:rPr>
          <w:sz w:val="23"/>
          <w:szCs w:val="23"/>
        </w:rPr>
        <w:t xml:space="preserve">, Maria-Christina (2016). Flipped Classroom – Der DIE-Wissensbaustein für die Praxis. </w:t>
      </w:r>
      <w:r w:rsidR="009A1C47" w:rsidRPr="009A1C47">
        <w:rPr>
          <w:sz w:val="23"/>
          <w:szCs w:val="23"/>
          <w:lang w:val="nb-NO"/>
        </w:rPr>
        <w:t xml:space="preserve">CC BY-SA 3.0 DE. </w:t>
      </w:r>
      <w:r w:rsidR="009A1C47" w:rsidRPr="009A1C47">
        <w:rPr>
          <w:sz w:val="23"/>
          <w:szCs w:val="23"/>
        </w:rPr>
        <w:t>Verfügb</w:t>
      </w:r>
      <w:r w:rsidR="009A1C47">
        <w:rPr>
          <w:sz w:val="23"/>
          <w:szCs w:val="23"/>
        </w:rPr>
        <w:t>ar unter:</w:t>
      </w:r>
      <w:r w:rsidRPr="009A1C47">
        <w:rPr>
          <w:sz w:val="23"/>
          <w:szCs w:val="23"/>
        </w:rPr>
        <w:t xml:space="preserve"> </w:t>
      </w:r>
      <w:hyperlink r:id="rId3" w:history="1">
        <w:r w:rsidRPr="009A1C47">
          <w:rPr>
            <w:rStyle w:val="Hyperlink"/>
            <w:sz w:val="23"/>
            <w:szCs w:val="23"/>
          </w:rPr>
          <w:t>https://www.die-bonn.de/wb/2016-flipped-classroom-01.pdf</w:t>
        </w:r>
      </w:hyperlink>
      <w:r w:rsidRPr="009A1C47">
        <w:rPr>
          <w:sz w:val="23"/>
          <w:szCs w:val="23"/>
        </w:rPr>
        <w:t xml:space="preserve">. </w:t>
      </w:r>
    </w:p>
  </w:endnote>
  <w:endnote w:id="6">
    <w:p w14:paraId="6C73F9FB" w14:textId="634A74D7" w:rsidR="00264BF6" w:rsidRPr="00AC7F0E" w:rsidRDefault="00264BF6" w:rsidP="009A1C47">
      <w:pPr>
        <w:pStyle w:val="Endnotentext"/>
        <w:spacing w:line="288" w:lineRule="auto"/>
        <w:jc w:val="left"/>
        <w:rPr>
          <w:sz w:val="23"/>
          <w:szCs w:val="23"/>
        </w:rPr>
      </w:pPr>
      <w:r>
        <w:rPr>
          <w:rStyle w:val="Endnotenzeichen"/>
        </w:rPr>
        <w:endnoteRef/>
      </w:r>
      <w:r w:rsidRPr="00833529">
        <w:t xml:space="preserve"> </w:t>
      </w:r>
      <w:r w:rsidR="00CA7E70" w:rsidRPr="00CA7E70">
        <w:rPr>
          <w:sz w:val="23"/>
          <w:szCs w:val="23"/>
        </w:rPr>
        <w:t xml:space="preserve">Vgl. </w:t>
      </w:r>
      <w:proofErr w:type="spellStart"/>
      <w:r w:rsidRPr="00CA7E70">
        <w:rPr>
          <w:sz w:val="23"/>
          <w:szCs w:val="23"/>
        </w:rPr>
        <w:t>Grosse</w:t>
      </w:r>
      <w:proofErr w:type="spellEnd"/>
      <w:r w:rsidRPr="00CA7E70">
        <w:rPr>
          <w:sz w:val="23"/>
          <w:szCs w:val="23"/>
        </w:rPr>
        <w:t>, Katharina (</w:t>
      </w:r>
      <w:proofErr w:type="spellStart"/>
      <w:r w:rsidRPr="00CA7E70">
        <w:rPr>
          <w:sz w:val="23"/>
          <w:szCs w:val="23"/>
        </w:rPr>
        <w:t>n.d</w:t>
      </w:r>
      <w:proofErr w:type="spellEnd"/>
      <w:r w:rsidRPr="00CA7E70">
        <w:rPr>
          <w:sz w:val="23"/>
          <w:szCs w:val="23"/>
        </w:rPr>
        <w:t>.). 9 Tipps von Lehrkräften, die das Unterrichtskonzept Flipped Classroom anwenden. Verfügbar unter</w:t>
      </w:r>
      <w:r w:rsidR="009A1C47">
        <w:rPr>
          <w:sz w:val="23"/>
          <w:szCs w:val="23"/>
        </w:rPr>
        <w:t>:</w:t>
      </w:r>
      <w:r w:rsidRPr="00CA7E70">
        <w:rPr>
          <w:sz w:val="23"/>
          <w:szCs w:val="23"/>
        </w:rPr>
        <w:t xml:space="preserve"> </w:t>
      </w:r>
      <w:hyperlink r:id="rId4" w:history="1">
        <w:r w:rsidRPr="00CA7E70">
          <w:rPr>
            <w:rStyle w:val="Hyperlink"/>
            <w:sz w:val="23"/>
            <w:szCs w:val="23"/>
          </w:rPr>
          <w:t>https://magazin.sofatutor.com/lehrer/9-tipps-von-lehrkraeften-die-das-unterrichtskonzept-flipped-classroom-anwenden/</w:t>
        </w:r>
      </w:hyperlink>
      <w:r w:rsidRPr="00CA7E70">
        <w:rPr>
          <w:sz w:val="23"/>
          <w:szCs w:val="23"/>
        </w:rPr>
        <w:t>.</w:t>
      </w:r>
    </w:p>
  </w:endnote>
  <w:endnote w:id="7">
    <w:p w14:paraId="13677F76" w14:textId="374B1155" w:rsidR="00264BF6" w:rsidRPr="00162211" w:rsidRDefault="00264BF6" w:rsidP="009A1C47">
      <w:pPr>
        <w:pStyle w:val="Endnotentext"/>
        <w:spacing w:line="288" w:lineRule="auto"/>
        <w:jc w:val="left"/>
        <w:rPr>
          <w:sz w:val="23"/>
          <w:szCs w:val="23"/>
        </w:rPr>
      </w:pPr>
      <w:r w:rsidRPr="001C7473">
        <w:rPr>
          <w:rStyle w:val="Endnotenzeichen"/>
        </w:rPr>
        <w:endnoteRef/>
      </w:r>
      <w:r w:rsidRPr="009A1C47">
        <w:rPr>
          <w:rStyle w:val="Endnotenzeichen"/>
          <w:lang w:val="it-IT"/>
        </w:rPr>
        <w:t xml:space="preserve"> </w:t>
      </w:r>
      <w:r w:rsidR="00CA7E70" w:rsidRPr="009A1C47">
        <w:rPr>
          <w:lang w:val="it-IT"/>
        </w:rPr>
        <w:t xml:space="preserve"> </w:t>
      </w:r>
      <w:proofErr w:type="spellStart"/>
      <w:r w:rsidR="00CA7E70" w:rsidRPr="009A1C47">
        <w:rPr>
          <w:sz w:val="23"/>
          <w:szCs w:val="23"/>
          <w:lang w:val="it-IT"/>
        </w:rPr>
        <w:t>Vgl</w:t>
      </w:r>
      <w:proofErr w:type="spellEnd"/>
      <w:r w:rsidR="00CA7E70" w:rsidRPr="009A1C47">
        <w:rPr>
          <w:sz w:val="23"/>
          <w:szCs w:val="23"/>
          <w:lang w:val="it-IT"/>
        </w:rPr>
        <w:t xml:space="preserve">. </w:t>
      </w:r>
      <w:r w:rsidRPr="009A1C47">
        <w:rPr>
          <w:sz w:val="23"/>
          <w:szCs w:val="23"/>
          <w:lang w:val="it-IT"/>
        </w:rPr>
        <w:t>Lucius, K</w:t>
      </w:r>
      <w:r w:rsidR="009A1C47">
        <w:rPr>
          <w:sz w:val="23"/>
          <w:szCs w:val="23"/>
          <w:lang w:val="it-IT"/>
        </w:rPr>
        <w:t>ristina;</w:t>
      </w:r>
      <w:r w:rsidRPr="009A1C47">
        <w:rPr>
          <w:sz w:val="23"/>
          <w:szCs w:val="23"/>
          <w:lang w:val="it-IT"/>
        </w:rPr>
        <w:t xml:space="preserve"> </w:t>
      </w:r>
      <w:proofErr w:type="spellStart"/>
      <w:r w:rsidRPr="009A1C47">
        <w:rPr>
          <w:sz w:val="23"/>
          <w:szCs w:val="23"/>
          <w:lang w:val="it-IT"/>
        </w:rPr>
        <w:t>Spannagel</w:t>
      </w:r>
      <w:proofErr w:type="spellEnd"/>
      <w:r w:rsidRPr="009A1C47">
        <w:rPr>
          <w:sz w:val="23"/>
          <w:szCs w:val="23"/>
          <w:lang w:val="it-IT"/>
        </w:rPr>
        <w:t>, J</w:t>
      </w:r>
      <w:r w:rsidR="009A1C47">
        <w:rPr>
          <w:sz w:val="23"/>
          <w:szCs w:val="23"/>
          <w:lang w:val="it-IT"/>
        </w:rPr>
        <w:t>anna</w:t>
      </w:r>
      <w:r w:rsidRPr="009A1C47">
        <w:rPr>
          <w:sz w:val="23"/>
          <w:szCs w:val="23"/>
          <w:lang w:val="it-IT"/>
        </w:rPr>
        <w:t xml:space="preserve"> &amp; </w:t>
      </w:r>
      <w:proofErr w:type="spellStart"/>
      <w:r w:rsidRPr="009A1C47">
        <w:rPr>
          <w:sz w:val="23"/>
          <w:szCs w:val="23"/>
          <w:lang w:val="it-IT"/>
        </w:rPr>
        <w:t>Spannagel</w:t>
      </w:r>
      <w:proofErr w:type="spellEnd"/>
      <w:r w:rsidRPr="009A1C47">
        <w:rPr>
          <w:sz w:val="23"/>
          <w:szCs w:val="23"/>
          <w:lang w:val="it-IT"/>
        </w:rPr>
        <w:t>, C</w:t>
      </w:r>
      <w:r w:rsidR="009A1C47" w:rsidRPr="009A1C47">
        <w:rPr>
          <w:sz w:val="23"/>
          <w:szCs w:val="23"/>
          <w:lang w:val="it-IT"/>
        </w:rPr>
        <w:t>hristian</w:t>
      </w:r>
      <w:r w:rsidRPr="009A1C47">
        <w:rPr>
          <w:sz w:val="23"/>
          <w:szCs w:val="23"/>
          <w:lang w:val="it-IT"/>
        </w:rPr>
        <w:t xml:space="preserve"> (2014). </w:t>
      </w:r>
      <w:r w:rsidRPr="00CA7E70">
        <w:rPr>
          <w:sz w:val="23"/>
          <w:szCs w:val="23"/>
        </w:rPr>
        <w:t xml:space="preserve">Hörsaalbeispiele im Flipped Classroom. In Rummler, Klaus (Hrsg.), </w:t>
      </w:r>
      <w:r w:rsidRPr="009A1C47">
        <w:rPr>
          <w:i/>
          <w:sz w:val="23"/>
          <w:szCs w:val="23"/>
        </w:rPr>
        <w:t>Lernräume gestalten – Bildungskontexte vielfältig denken</w:t>
      </w:r>
      <w:r w:rsidR="009A1C47">
        <w:rPr>
          <w:sz w:val="23"/>
          <w:szCs w:val="23"/>
        </w:rPr>
        <w:t xml:space="preserve">. </w:t>
      </w:r>
      <w:r w:rsidRPr="00CA7E70">
        <w:rPr>
          <w:sz w:val="23"/>
          <w:szCs w:val="23"/>
        </w:rPr>
        <w:t>Göttingen: Waxmann.</w:t>
      </w:r>
      <w:r w:rsidR="009A1C47">
        <w:rPr>
          <w:sz w:val="23"/>
          <w:szCs w:val="23"/>
        </w:rPr>
        <w:t xml:space="preserve"> S. 363-376.</w:t>
      </w:r>
    </w:p>
  </w:endnote>
  <w:endnote w:id="8">
    <w:p w14:paraId="7B4B4515" w14:textId="2D3AB4CA" w:rsidR="00264BF6" w:rsidRPr="009A1C47" w:rsidRDefault="00264BF6" w:rsidP="009A1C47">
      <w:pPr>
        <w:pStyle w:val="Endnotentext"/>
        <w:spacing w:line="288" w:lineRule="auto"/>
        <w:jc w:val="left"/>
        <w:rPr>
          <w:sz w:val="23"/>
          <w:szCs w:val="23"/>
        </w:rPr>
      </w:pPr>
      <w:r>
        <w:rPr>
          <w:rStyle w:val="Endnotenzeichen"/>
        </w:rPr>
        <w:endnoteRef/>
      </w:r>
      <w:r w:rsidRPr="00C52EEA">
        <w:t xml:space="preserve"> </w:t>
      </w:r>
      <w:r w:rsidR="00CA7E70" w:rsidRPr="00CA7E70">
        <w:rPr>
          <w:sz w:val="23"/>
          <w:szCs w:val="23"/>
        </w:rPr>
        <w:t xml:space="preserve">Vgl. </w:t>
      </w:r>
      <w:proofErr w:type="spellStart"/>
      <w:r w:rsidRPr="00CA7E70">
        <w:rPr>
          <w:sz w:val="23"/>
          <w:szCs w:val="23"/>
        </w:rPr>
        <w:t>Illgoutz</w:t>
      </w:r>
      <w:proofErr w:type="spellEnd"/>
      <w:r w:rsidRPr="00CA7E70">
        <w:rPr>
          <w:sz w:val="23"/>
          <w:szCs w:val="23"/>
        </w:rPr>
        <w:t xml:space="preserve">, B. (2018). Das Flipped-Classroom-Konzept im Wirtschaftsunterricht an Handelsakademien – Der Wirtschaftsunterricht steht </w:t>
      </w:r>
      <w:proofErr w:type="gramStart"/>
      <w:r w:rsidRPr="00CA7E70">
        <w:rPr>
          <w:sz w:val="23"/>
          <w:szCs w:val="23"/>
        </w:rPr>
        <w:t>Kopf!.</w:t>
      </w:r>
      <w:proofErr w:type="gramEnd"/>
      <w:r w:rsidRPr="00CA7E70">
        <w:rPr>
          <w:sz w:val="23"/>
          <w:szCs w:val="23"/>
        </w:rPr>
        <w:t xml:space="preserve"> </w:t>
      </w:r>
      <w:r w:rsidR="00A27649" w:rsidRPr="00A27649">
        <w:rPr>
          <w:sz w:val="23"/>
          <w:szCs w:val="23"/>
        </w:rPr>
        <w:t>Verfügbar unter: </w:t>
      </w:r>
      <w:hyperlink r:id="rId5" w:history="1">
        <w:r w:rsidR="00A27649" w:rsidRPr="00A27649">
          <w:rPr>
            <w:rStyle w:val="Hyperlink"/>
            <w:sz w:val="23"/>
            <w:szCs w:val="23"/>
          </w:rPr>
          <w:t>https://unipub.uni-graz.at/obvugrhs/content/titleinfo/2581543</w:t>
        </w:r>
      </w:hyperlink>
      <w:r w:rsidR="00A27649" w:rsidRPr="00A27649">
        <w:rPr>
          <w:sz w:val="23"/>
          <w:szCs w:val="23"/>
        </w:rPr>
        <w:t>.</w:t>
      </w:r>
    </w:p>
  </w:endnote>
  <w:endnote w:id="9">
    <w:p w14:paraId="2E27FC68" w14:textId="24462A39" w:rsidR="00264BF6" w:rsidRPr="00E52DC4" w:rsidRDefault="00264BF6" w:rsidP="009A1C47">
      <w:pPr>
        <w:pStyle w:val="Endnotentext"/>
        <w:spacing w:line="288" w:lineRule="auto"/>
        <w:jc w:val="left"/>
        <w:rPr>
          <w:sz w:val="23"/>
          <w:szCs w:val="23"/>
        </w:rPr>
      </w:pPr>
      <w:r>
        <w:rPr>
          <w:rStyle w:val="Endnotenzeichen"/>
        </w:rPr>
        <w:endnoteRef/>
      </w:r>
      <w:r w:rsidRPr="00737FD7">
        <w:rPr>
          <w:lang w:val="en-US"/>
        </w:rPr>
        <w:t xml:space="preserve"> </w:t>
      </w:r>
      <w:proofErr w:type="spellStart"/>
      <w:r w:rsidR="00CA7E70" w:rsidRPr="00737FD7">
        <w:rPr>
          <w:sz w:val="23"/>
          <w:szCs w:val="23"/>
          <w:lang w:val="en-US"/>
        </w:rPr>
        <w:t>Vgl</w:t>
      </w:r>
      <w:proofErr w:type="spellEnd"/>
      <w:r w:rsidR="00CA7E70" w:rsidRPr="00737FD7">
        <w:rPr>
          <w:sz w:val="23"/>
          <w:szCs w:val="23"/>
          <w:lang w:val="en-US"/>
        </w:rPr>
        <w:t xml:space="preserve">. </w:t>
      </w:r>
      <w:r w:rsidRPr="00737FD7">
        <w:rPr>
          <w:sz w:val="23"/>
          <w:szCs w:val="23"/>
          <w:lang w:val="en-US"/>
        </w:rPr>
        <w:t>Sailer</w:t>
      </w:r>
      <w:r w:rsidR="009A1C47" w:rsidRPr="00737FD7">
        <w:rPr>
          <w:sz w:val="23"/>
          <w:szCs w:val="23"/>
          <w:lang w:val="en-US"/>
        </w:rPr>
        <w:t>,</w:t>
      </w:r>
      <w:r w:rsidRPr="00737FD7">
        <w:rPr>
          <w:sz w:val="23"/>
          <w:szCs w:val="23"/>
          <w:lang w:val="en-US"/>
        </w:rPr>
        <w:t xml:space="preserve"> Maximilian &amp; Figas, Paula (2018). </w:t>
      </w:r>
      <w:r w:rsidRPr="00CA7E70">
        <w:rPr>
          <w:sz w:val="23"/>
          <w:szCs w:val="23"/>
        </w:rPr>
        <w:t xml:space="preserve">Umgedrehte Hochschullehre. Eine Experimentalstudie zur Rolle von Lernvideos und aktivem Lernen im Flipped Teaching. </w:t>
      </w:r>
      <w:r w:rsidRPr="00CA7E70">
        <w:rPr>
          <w:i/>
          <w:sz w:val="23"/>
          <w:szCs w:val="23"/>
        </w:rPr>
        <w:t>Die Hochschullehre</w:t>
      </w:r>
      <w:r w:rsidRPr="00CA7E70">
        <w:rPr>
          <w:sz w:val="23"/>
          <w:szCs w:val="23"/>
        </w:rPr>
        <w:t xml:space="preserve">, Jahrgang 4/2018. </w:t>
      </w:r>
      <w:r w:rsidR="009A1C47">
        <w:rPr>
          <w:sz w:val="23"/>
          <w:szCs w:val="23"/>
        </w:rPr>
        <w:t xml:space="preserve">Verfügbar unter: </w:t>
      </w:r>
      <w:hyperlink r:id="rId6" w:history="1">
        <w:r w:rsidR="009A1C47" w:rsidRPr="007017C6">
          <w:rPr>
            <w:rStyle w:val="Hyperlink"/>
            <w:sz w:val="23"/>
            <w:szCs w:val="23"/>
          </w:rPr>
          <w:t>http://www.hochschullehre.org/wp-content/files/die_hochschullehre_</w:t>
        </w:r>
        <w:r w:rsidR="009A1C47" w:rsidRPr="007017C6">
          <w:rPr>
            <w:rStyle w:val="Hyperlink"/>
            <w:sz w:val="23"/>
            <w:szCs w:val="23"/>
          </w:rPr>
          <w:br/>
          <w:t>Sailer_Figas_umgedrehte-hochschullehre.pdf</w:t>
        </w:r>
      </w:hyperlink>
      <w:r w:rsidRPr="00CA7E70">
        <w:rPr>
          <w:sz w:val="23"/>
          <w:szCs w:val="23"/>
        </w:rPr>
        <w:t>.</w:t>
      </w:r>
    </w:p>
  </w:endnote>
  <w:endnote w:id="10">
    <w:p w14:paraId="0B0FD88D" w14:textId="58DA770C" w:rsidR="00264BF6" w:rsidRPr="005E15E4" w:rsidRDefault="00264BF6" w:rsidP="009A1C47">
      <w:pPr>
        <w:pStyle w:val="Endnotentext"/>
        <w:spacing w:line="288" w:lineRule="auto"/>
        <w:jc w:val="left"/>
        <w:rPr>
          <w:sz w:val="23"/>
          <w:szCs w:val="23"/>
        </w:rPr>
      </w:pPr>
      <w:bookmarkStart w:id="20" w:name="_Hlk33781388"/>
      <w:r>
        <w:rPr>
          <w:rStyle w:val="Endnotenzeichen"/>
        </w:rPr>
        <w:endnoteRef/>
      </w:r>
      <w:r w:rsidRPr="00E73554">
        <w:t xml:space="preserve"> </w:t>
      </w:r>
      <w:r w:rsidR="00CA7E70" w:rsidRPr="00CA7E70">
        <w:rPr>
          <w:sz w:val="23"/>
          <w:szCs w:val="23"/>
        </w:rPr>
        <w:t xml:space="preserve">Vgl. </w:t>
      </w:r>
      <w:proofErr w:type="spellStart"/>
      <w:r w:rsidRPr="00CA7E70">
        <w:rPr>
          <w:sz w:val="23"/>
          <w:szCs w:val="23"/>
        </w:rPr>
        <w:t>Illgoutz</w:t>
      </w:r>
      <w:proofErr w:type="spellEnd"/>
      <w:r w:rsidRPr="00CA7E70">
        <w:rPr>
          <w:sz w:val="23"/>
          <w:szCs w:val="23"/>
        </w:rPr>
        <w:t>, B</w:t>
      </w:r>
      <w:r w:rsidR="009A1C47">
        <w:rPr>
          <w:sz w:val="23"/>
          <w:szCs w:val="23"/>
        </w:rPr>
        <w:t>eatrice</w:t>
      </w:r>
      <w:r w:rsidRPr="00CA7E70">
        <w:rPr>
          <w:sz w:val="23"/>
          <w:szCs w:val="23"/>
        </w:rPr>
        <w:t xml:space="preserve">. (2018). Das Flipped-Classroom-Konzept im Wirtschaftsunterricht an Handelsakademien – Der Wirtschaftsunterricht steht </w:t>
      </w:r>
      <w:proofErr w:type="gramStart"/>
      <w:r w:rsidRPr="00CA7E70">
        <w:rPr>
          <w:sz w:val="23"/>
          <w:szCs w:val="23"/>
        </w:rPr>
        <w:t>Kopf!.</w:t>
      </w:r>
      <w:proofErr w:type="gramEnd"/>
      <w:r w:rsidRPr="00CA7E70">
        <w:rPr>
          <w:sz w:val="23"/>
          <w:szCs w:val="23"/>
        </w:rPr>
        <w:t xml:space="preserve"> Abgerufen von</w:t>
      </w:r>
      <w:r w:rsidR="002D62BF">
        <w:rPr>
          <w:sz w:val="23"/>
          <w:szCs w:val="23"/>
        </w:rPr>
        <w:t>:</w:t>
      </w:r>
      <w:r w:rsidR="004A13A0">
        <w:rPr>
          <w:sz w:val="23"/>
          <w:szCs w:val="23"/>
        </w:rPr>
        <w:t xml:space="preserve"> </w:t>
      </w:r>
      <w:hyperlink r:id="rId7" w:history="1">
        <w:r w:rsidR="004A13A0" w:rsidRPr="004A13A0">
          <w:rPr>
            <w:rStyle w:val="Hyperlink"/>
            <w:sz w:val="23"/>
            <w:szCs w:val="23"/>
          </w:rPr>
          <w:t>https://unipub.uni-graz.at/obvugrhs/content/titleinfo/2581543</w:t>
        </w:r>
      </w:hyperlink>
      <w:r w:rsidR="004A13A0" w:rsidRPr="004A13A0">
        <w:rPr>
          <w:sz w:val="23"/>
          <w:szCs w:val="23"/>
        </w:rPr>
        <w:t>.</w:t>
      </w:r>
    </w:p>
    <w:bookmarkEnd w:id="20"/>
  </w:endnote>
  <w:endnote w:id="11">
    <w:p w14:paraId="79F36280" w14:textId="19026C36" w:rsidR="00264BF6" w:rsidRPr="005E5D2F" w:rsidRDefault="00264BF6" w:rsidP="009A1C47">
      <w:pPr>
        <w:pStyle w:val="Endnotentext"/>
        <w:spacing w:line="288" w:lineRule="auto"/>
        <w:jc w:val="left"/>
      </w:pPr>
      <w:r>
        <w:rPr>
          <w:rStyle w:val="Endnotenzeichen"/>
        </w:rPr>
        <w:endnoteRef/>
      </w:r>
      <w:r w:rsidRPr="005E5D2F">
        <w:t xml:space="preserve"> </w:t>
      </w:r>
      <w:r w:rsidR="00CA7E70" w:rsidRPr="00CA7E70">
        <w:rPr>
          <w:sz w:val="23"/>
          <w:szCs w:val="23"/>
        </w:rPr>
        <w:t xml:space="preserve">Vgl. </w:t>
      </w:r>
      <w:r w:rsidR="006C1950">
        <w:rPr>
          <w:sz w:val="23"/>
          <w:szCs w:val="23"/>
        </w:rPr>
        <w:t>ebd.</w:t>
      </w:r>
    </w:p>
  </w:endnote>
  <w:endnote w:id="12">
    <w:p w14:paraId="0916BB12" w14:textId="6821F109" w:rsidR="00264BF6" w:rsidRPr="009604A9" w:rsidRDefault="00264BF6" w:rsidP="009A1C47">
      <w:pPr>
        <w:pStyle w:val="Endnotentext"/>
        <w:spacing w:line="288" w:lineRule="auto"/>
        <w:jc w:val="left"/>
      </w:pPr>
      <w:r>
        <w:rPr>
          <w:rStyle w:val="Endnotenzeichen"/>
        </w:rPr>
        <w:endnoteRef/>
      </w:r>
      <w:r w:rsidRPr="005E15E4">
        <w:t xml:space="preserve"> </w:t>
      </w:r>
      <w:r w:rsidR="00CA7E70" w:rsidRPr="00CA7E70">
        <w:rPr>
          <w:sz w:val="23"/>
          <w:szCs w:val="23"/>
        </w:rPr>
        <w:t xml:space="preserve">Vgl. </w:t>
      </w:r>
      <w:r w:rsidRPr="00CA7E70">
        <w:rPr>
          <w:sz w:val="23"/>
          <w:szCs w:val="23"/>
        </w:rPr>
        <w:t xml:space="preserve">Kück, Alexandra (2014). </w:t>
      </w:r>
      <w:r w:rsidRPr="009A1C47">
        <w:rPr>
          <w:i/>
          <w:sz w:val="23"/>
          <w:szCs w:val="23"/>
        </w:rPr>
        <w:t>Unterrichten mit dem Flipped Classroom Konzept. Das Handbuch für individualisiertes und selbstständiges Lernen mit neuen Medien</w:t>
      </w:r>
      <w:r w:rsidRPr="00CA7E70">
        <w:rPr>
          <w:sz w:val="23"/>
          <w:szCs w:val="23"/>
        </w:rPr>
        <w:t>. Mülheim an der Ruhr: Verlag an der Ruhr. S. 27.</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264BF6" w:rsidRDefault="00264BF6" w:rsidP="006C1A63">
    <w:pPr>
      <w:pStyle w:val="Fuzeile"/>
    </w:pPr>
  </w:p>
  <w:p w14:paraId="38C97DA5" w14:textId="639F2819" w:rsidR="00264BF6" w:rsidRPr="008B2B9C" w:rsidRDefault="00264BF6" w:rsidP="006C1A63">
    <w:pPr>
      <w:pStyle w:val="Fuzeile"/>
    </w:pPr>
    <w:hyperlink r:id="rId1" w:history="1">
      <w:r w:rsidRPr="00BA507D">
        <w:rPr>
          <w:rStyle w:val="Hyperlink"/>
          <w:i/>
        </w:rPr>
        <w:t>CC BY 4.0</w:t>
      </w:r>
    </w:hyperlink>
    <w:r w:rsidRPr="00FE1E02">
      <w:t xml:space="preserve"> Steirische Hochschulkonferenz</w:t>
    </w:r>
    <w:r>
      <w:tab/>
    </w:r>
    <w:r>
      <w:tab/>
      <w:t>Aktuelle Version: 03.07.2020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264BF6" w:rsidRDefault="00264BF6" w:rsidP="006C1A63">
    <w:pPr>
      <w:pStyle w:val="Fuzeile"/>
    </w:pPr>
  </w:p>
  <w:p w14:paraId="4990FF0B" w14:textId="2EDB10E3" w:rsidR="00BF4C8E" w:rsidRPr="00BA507D" w:rsidRDefault="00264BF6" w:rsidP="006C1A63">
    <w:pPr>
      <w:pStyle w:val="Fuzeile"/>
    </w:pPr>
    <w:hyperlink r:id="rId1" w:history="1">
      <w:r w:rsidRPr="00BA507D">
        <w:rPr>
          <w:rStyle w:val="Hyperlink"/>
          <w:i/>
        </w:rPr>
        <w:t>CC BY 4.0</w:t>
      </w:r>
    </w:hyperlink>
    <w:r w:rsidRPr="00FE1E02">
      <w:t xml:space="preserve"> Steirische Hochschulkonferenz</w:t>
    </w:r>
    <w:r>
      <w:ptab w:relativeTo="margin" w:alignment="right" w:leader="none"/>
    </w:r>
    <w:r>
      <w:t xml:space="preserve">Seite </w:t>
    </w:r>
    <w:r>
      <w:fldChar w:fldCharType="begin"/>
    </w:r>
    <w:r>
      <w:instrText>PAGE   \* MERGEFORMAT</w:instrText>
    </w:r>
    <w:r>
      <w:fldChar w:fldCharType="separate"/>
    </w:r>
    <w:r w:rsidR="00CD2DDF" w:rsidRPr="00CD2DDF">
      <w:rPr>
        <w:noProof/>
        <w:lang w:val="de-DE"/>
      </w:rPr>
      <w:t>10</w:t>
    </w:r>
    <w:r>
      <w:fldChar w:fldCharType="end"/>
    </w:r>
    <w:r>
      <w:t>/</w:t>
    </w:r>
    <w:r w:rsidR="00BF4C8E">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D6735" w14:textId="77777777" w:rsidR="00FF70E8" w:rsidRDefault="00FF70E8" w:rsidP="006C1A63">
      <w:r>
        <w:separator/>
      </w:r>
    </w:p>
  </w:footnote>
  <w:footnote w:type="continuationSeparator" w:id="0">
    <w:p w14:paraId="442E89F1" w14:textId="77777777" w:rsidR="00FF70E8" w:rsidRDefault="00FF70E8"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264BF6" w:rsidRDefault="00264BF6" w:rsidP="006C1A63">
    <w:pPr>
      <w:pStyle w:val="Kopfzeile"/>
    </w:pPr>
  </w:p>
  <w:p w14:paraId="0415AB0A" w14:textId="02FF038D" w:rsidR="00264BF6" w:rsidRDefault="00264BF6"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85888"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4B11B7"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03E2D"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1D3E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C8DA8"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63E5F"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1940F"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4A05AE"/>
    <w:multiLevelType w:val="hybridMultilevel"/>
    <w:tmpl w:val="BB5EBE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2FA0F73"/>
    <w:multiLevelType w:val="hybridMultilevel"/>
    <w:tmpl w:val="B1D24F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8ED268E"/>
    <w:multiLevelType w:val="hybridMultilevel"/>
    <w:tmpl w:val="AC3E6B82"/>
    <w:lvl w:ilvl="0" w:tplc="7026F3A2">
      <w:numFmt w:val="bullet"/>
      <w:lvlText w:val="-"/>
      <w:lvlJc w:val="left"/>
      <w:pPr>
        <w:ind w:left="720" w:hanging="360"/>
      </w:pPr>
      <w:rPr>
        <w:rFonts w:ascii="Segoe UI" w:eastAsiaTheme="minorHAnsi" w:hAnsi="Segoe UI" w:cs="Segoe U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9DA2325"/>
    <w:multiLevelType w:val="hybridMultilevel"/>
    <w:tmpl w:val="3ABE07BA"/>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81577587">
    <w:abstractNumId w:val="13"/>
  </w:num>
  <w:num w:numId="2" w16cid:durableId="2016959519">
    <w:abstractNumId w:val="10"/>
  </w:num>
  <w:num w:numId="3" w16cid:durableId="289089718">
    <w:abstractNumId w:val="5"/>
  </w:num>
  <w:num w:numId="4" w16cid:durableId="1283653816">
    <w:abstractNumId w:val="14"/>
  </w:num>
  <w:num w:numId="5" w16cid:durableId="1264461514">
    <w:abstractNumId w:val="12"/>
  </w:num>
  <w:num w:numId="6" w16cid:durableId="2137987912">
    <w:abstractNumId w:val="9"/>
  </w:num>
  <w:num w:numId="7" w16cid:durableId="1846243252">
    <w:abstractNumId w:val="8"/>
  </w:num>
  <w:num w:numId="8" w16cid:durableId="1790540394">
    <w:abstractNumId w:val="2"/>
  </w:num>
  <w:num w:numId="9" w16cid:durableId="909996716">
    <w:abstractNumId w:val="19"/>
  </w:num>
  <w:num w:numId="10" w16cid:durableId="192891389">
    <w:abstractNumId w:val="3"/>
  </w:num>
  <w:num w:numId="11" w16cid:durableId="94985744">
    <w:abstractNumId w:val="16"/>
  </w:num>
  <w:num w:numId="12" w16cid:durableId="828520485">
    <w:abstractNumId w:val="7"/>
  </w:num>
  <w:num w:numId="13" w16cid:durableId="498039103">
    <w:abstractNumId w:val="4"/>
  </w:num>
  <w:num w:numId="14" w16cid:durableId="1169175649">
    <w:abstractNumId w:val="6"/>
  </w:num>
  <w:num w:numId="15" w16cid:durableId="969359397">
    <w:abstractNumId w:val="6"/>
  </w:num>
  <w:num w:numId="16" w16cid:durableId="104816114">
    <w:abstractNumId w:val="11"/>
  </w:num>
  <w:num w:numId="17" w16cid:durableId="2021616895">
    <w:abstractNumId w:val="0"/>
  </w:num>
  <w:num w:numId="18" w16cid:durableId="797334144">
    <w:abstractNumId w:val="15"/>
  </w:num>
  <w:num w:numId="19" w16cid:durableId="1845239120">
    <w:abstractNumId w:val="1"/>
  </w:num>
  <w:num w:numId="20" w16cid:durableId="1139610175">
    <w:abstractNumId w:val="17"/>
  </w:num>
  <w:num w:numId="21" w16cid:durableId="976957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331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3D5B"/>
    <w:rsid w:val="000653F2"/>
    <w:rsid w:val="00067430"/>
    <w:rsid w:val="00084D62"/>
    <w:rsid w:val="00093B0F"/>
    <w:rsid w:val="0009743C"/>
    <w:rsid w:val="000A4E52"/>
    <w:rsid w:val="000B5690"/>
    <w:rsid w:val="000C2282"/>
    <w:rsid w:val="000C7C0E"/>
    <w:rsid w:val="000D3127"/>
    <w:rsid w:val="000D473C"/>
    <w:rsid w:val="000E3040"/>
    <w:rsid w:val="001110FC"/>
    <w:rsid w:val="0011203E"/>
    <w:rsid w:val="00113728"/>
    <w:rsid w:val="00124262"/>
    <w:rsid w:val="001316AF"/>
    <w:rsid w:val="00140505"/>
    <w:rsid w:val="00162CBC"/>
    <w:rsid w:val="0016625F"/>
    <w:rsid w:val="00170098"/>
    <w:rsid w:val="00182AF9"/>
    <w:rsid w:val="00184432"/>
    <w:rsid w:val="001B2C27"/>
    <w:rsid w:val="001B3CBA"/>
    <w:rsid w:val="001D08BF"/>
    <w:rsid w:val="001D24CB"/>
    <w:rsid w:val="001D3694"/>
    <w:rsid w:val="001E0C9F"/>
    <w:rsid w:val="001E301D"/>
    <w:rsid w:val="00201276"/>
    <w:rsid w:val="00211D19"/>
    <w:rsid w:val="00211E7F"/>
    <w:rsid w:val="00227C3D"/>
    <w:rsid w:val="00227EED"/>
    <w:rsid w:val="002303CE"/>
    <w:rsid w:val="002346C0"/>
    <w:rsid w:val="00235A3B"/>
    <w:rsid w:val="00252A87"/>
    <w:rsid w:val="00264BF6"/>
    <w:rsid w:val="0027338E"/>
    <w:rsid w:val="00285E5A"/>
    <w:rsid w:val="00290DC1"/>
    <w:rsid w:val="00296F85"/>
    <w:rsid w:val="00297081"/>
    <w:rsid w:val="002B005B"/>
    <w:rsid w:val="002B12AF"/>
    <w:rsid w:val="002B3A7E"/>
    <w:rsid w:val="002C52EA"/>
    <w:rsid w:val="002D2E55"/>
    <w:rsid w:val="002D62BF"/>
    <w:rsid w:val="002F12DC"/>
    <w:rsid w:val="002F52D8"/>
    <w:rsid w:val="002F71A3"/>
    <w:rsid w:val="00322D68"/>
    <w:rsid w:val="00337461"/>
    <w:rsid w:val="00341DBD"/>
    <w:rsid w:val="00345CF4"/>
    <w:rsid w:val="00351885"/>
    <w:rsid w:val="00352829"/>
    <w:rsid w:val="0037639C"/>
    <w:rsid w:val="003901E5"/>
    <w:rsid w:val="0039235C"/>
    <w:rsid w:val="003A564B"/>
    <w:rsid w:val="003B2C60"/>
    <w:rsid w:val="003B583C"/>
    <w:rsid w:val="003C313C"/>
    <w:rsid w:val="003E387A"/>
    <w:rsid w:val="003E3A33"/>
    <w:rsid w:val="003E4B0F"/>
    <w:rsid w:val="003E6DC2"/>
    <w:rsid w:val="003F4D17"/>
    <w:rsid w:val="00400119"/>
    <w:rsid w:val="004002AF"/>
    <w:rsid w:val="004040E4"/>
    <w:rsid w:val="00411DC5"/>
    <w:rsid w:val="00415102"/>
    <w:rsid w:val="00415BA1"/>
    <w:rsid w:val="0042513D"/>
    <w:rsid w:val="0043263A"/>
    <w:rsid w:val="00451673"/>
    <w:rsid w:val="00453DD3"/>
    <w:rsid w:val="00465B07"/>
    <w:rsid w:val="00481C66"/>
    <w:rsid w:val="004821AF"/>
    <w:rsid w:val="004A13A0"/>
    <w:rsid w:val="004A41F2"/>
    <w:rsid w:val="004B64BE"/>
    <w:rsid w:val="004C1670"/>
    <w:rsid w:val="004D03A3"/>
    <w:rsid w:val="004D7244"/>
    <w:rsid w:val="004E2B71"/>
    <w:rsid w:val="004E4E4D"/>
    <w:rsid w:val="004E50B0"/>
    <w:rsid w:val="00504345"/>
    <w:rsid w:val="00504528"/>
    <w:rsid w:val="00505FD8"/>
    <w:rsid w:val="00507155"/>
    <w:rsid w:val="00537E2F"/>
    <w:rsid w:val="00540E4F"/>
    <w:rsid w:val="00545D2E"/>
    <w:rsid w:val="00546ED2"/>
    <w:rsid w:val="0055002C"/>
    <w:rsid w:val="00551C25"/>
    <w:rsid w:val="00573EB2"/>
    <w:rsid w:val="00575462"/>
    <w:rsid w:val="005A7532"/>
    <w:rsid w:val="005B5452"/>
    <w:rsid w:val="005C4B78"/>
    <w:rsid w:val="005F0216"/>
    <w:rsid w:val="005F4A70"/>
    <w:rsid w:val="005F55F7"/>
    <w:rsid w:val="00603099"/>
    <w:rsid w:val="006136EA"/>
    <w:rsid w:val="00654F9F"/>
    <w:rsid w:val="006600C2"/>
    <w:rsid w:val="00663E61"/>
    <w:rsid w:val="00666102"/>
    <w:rsid w:val="00681256"/>
    <w:rsid w:val="006B3EA0"/>
    <w:rsid w:val="006C1950"/>
    <w:rsid w:val="006C1A63"/>
    <w:rsid w:val="006C3DAC"/>
    <w:rsid w:val="006C639C"/>
    <w:rsid w:val="006D584E"/>
    <w:rsid w:val="006F2C63"/>
    <w:rsid w:val="006F7842"/>
    <w:rsid w:val="006F7E14"/>
    <w:rsid w:val="006F7FDD"/>
    <w:rsid w:val="00705C24"/>
    <w:rsid w:val="00707E2A"/>
    <w:rsid w:val="00707ED3"/>
    <w:rsid w:val="00717AF1"/>
    <w:rsid w:val="00717C3C"/>
    <w:rsid w:val="0072070A"/>
    <w:rsid w:val="00724447"/>
    <w:rsid w:val="00727585"/>
    <w:rsid w:val="00733BE5"/>
    <w:rsid w:val="00737FD7"/>
    <w:rsid w:val="00746E78"/>
    <w:rsid w:val="0075669F"/>
    <w:rsid w:val="00760373"/>
    <w:rsid w:val="0076497F"/>
    <w:rsid w:val="00782099"/>
    <w:rsid w:val="0078529E"/>
    <w:rsid w:val="00785B2C"/>
    <w:rsid w:val="00790D28"/>
    <w:rsid w:val="007967F0"/>
    <w:rsid w:val="007A43A4"/>
    <w:rsid w:val="007B51AC"/>
    <w:rsid w:val="007D609E"/>
    <w:rsid w:val="007D6314"/>
    <w:rsid w:val="008023EC"/>
    <w:rsid w:val="008151EA"/>
    <w:rsid w:val="008161AB"/>
    <w:rsid w:val="00836098"/>
    <w:rsid w:val="00836428"/>
    <w:rsid w:val="00843AE8"/>
    <w:rsid w:val="00846488"/>
    <w:rsid w:val="00855E5E"/>
    <w:rsid w:val="00862BE3"/>
    <w:rsid w:val="008632A9"/>
    <w:rsid w:val="00873145"/>
    <w:rsid w:val="00874784"/>
    <w:rsid w:val="00874C05"/>
    <w:rsid w:val="008752E8"/>
    <w:rsid w:val="008811BB"/>
    <w:rsid w:val="00885756"/>
    <w:rsid w:val="008975FC"/>
    <w:rsid w:val="008A1870"/>
    <w:rsid w:val="008B2B9C"/>
    <w:rsid w:val="008C17B3"/>
    <w:rsid w:val="008E7DF9"/>
    <w:rsid w:val="008F78C6"/>
    <w:rsid w:val="008F7D93"/>
    <w:rsid w:val="009446D6"/>
    <w:rsid w:val="00946DCB"/>
    <w:rsid w:val="00991E88"/>
    <w:rsid w:val="009A1C47"/>
    <w:rsid w:val="009B4E43"/>
    <w:rsid w:val="009C3DEC"/>
    <w:rsid w:val="009F7715"/>
    <w:rsid w:val="00A00D5B"/>
    <w:rsid w:val="00A0401D"/>
    <w:rsid w:val="00A13E1B"/>
    <w:rsid w:val="00A27649"/>
    <w:rsid w:val="00A27709"/>
    <w:rsid w:val="00A41B74"/>
    <w:rsid w:val="00A43825"/>
    <w:rsid w:val="00A64765"/>
    <w:rsid w:val="00A67069"/>
    <w:rsid w:val="00A72412"/>
    <w:rsid w:val="00A73EC6"/>
    <w:rsid w:val="00A756C3"/>
    <w:rsid w:val="00A759A7"/>
    <w:rsid w:val="00A81481"/>
    <w:rsid w:val="00A96633"/>
    <w:rsid w:val="00AB3565"/>
    <w:rsid w:val="00AC32D4"/>
    <w:rsid w:val="00AD122A"/>
    <w:rsid w:val="00AE166B"/>
    <w:rsid w:val="00AE67FC"/>
    <w:rsid w:val="00B04A40"/>
    <w:rsid w:val="00B04E30"/>
    <w:rsid w:val="00B24D90"/>
    <w:rsid w:val="00B24F59"/>
    <w:rsid w:val="00B321C0"/>
    <w:rsid w:val="00B422D6"/>
    <w:rsid w:val="00B42596"/>
    <w:rsid w:val="00B42D2D"/>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61C9"/>
    <w:rsid w:val="00BB7BBE"/>
    <w:rsid w:val="00BC3484"/>
    <w:rsid w:val="00BC3722"/>
    <w:rsid w:val="00BD59B3"/>
    <w:rsid w:val="00BE4BF1"/>
    <w:rsid w:val="00BF2F15"/>
    <w:rsid w:val="00BF4C8E"/>
    <w:rsid w:val="00BF5C24"/>
    <w:rsid w:val="00BF7966"/>
    <w:rsid w:val="00C02796"/>
    <w:rsid w:val="00C1042E"/>
    <w:rsid w:val="00C32E08"/>
    <w:rsid w:val="00C35756"/>
    <w:rsid w:val="00C57A8B"/>
    <w:rsid w:val="00C61D1A"/>
    <w:rsid w:val="00C64CD0"/>
    <w:rsid w:val="00C650B2"/>
    <w:rsid w:val="00C72A68"/>
    <w:rsid w:val="00C77F8B"/>
    <w:rsid w:val="00C873CC"/>
    <w:rsid w:val="00C9758B"/>
    <w:rsid w:val="00CA5CC5"/>
    <w:rsid w:val="00CA7E70"/>
    <w:rsid w:val="00CB1079"/>
    <w:rsid w:val="00CB1EFF"/>
    <w:rsid w:val="00CB2FFD"/>
    <w:rsid w:val="00CD2DDF"/>
    <w:rsid w:val="00CD68D2"/>
    <w:rsid w:val="00CD6D81"/>
    <w:rsid w:val="00CE26DE"/>
    <w:rsid w:val="00CF283D"/>
    <w:rsid w:val="00CF3098"/>
    <w:rsid w:val="00D26877"/>
    <w:rsid w:val="00D338B7"/>
    <w:rsid w:val="00D50AFB"/>
    <w:rsid w:val="00D7593D"/>
    <w:rsid w:val="00D773A4"/>
    <w:rsid w:val="00D913B3"/>
    <w:rsid w:val="00D92BF1"/>
    <w:rsid w:val="00DA63DD"/>
    <w:rsid w:val="00DC237D"/>
    <w:rsid w:val="00DC300F"/>
    <w:rsid w:val="00DC3248"/>
    <w:rsid w:val="00DD3A83"/>
    <w:rsid w:val="00DD5B27"/>
    <w:rsid w:val="00DE0515"/>
    <w:rsid w:val="00DE5EB0"/>
    <w:rsid w:val="00E07899"/>
    <w:rsid w:val="00E2172E"/>
    <w:rsid w:val="00E22FD4"/>
    <w:rsid w:val="00E244CB"/>
    <w:rsid w:val="00E320A1"/>
    <w:rsid w:val="00E355E2"/>
    <w:rsid w:val="00E447C9"/>
    <w:rsid w:val="00E5240C"/>
    <w:rsid w:val="00E7117C"/>
    <w:rsid w:val="00E72777"/>
    <w:rsid w:val="00E82AB7"/>
    <w:rsid w:val="00E8667A"/>
    <w:rsid w:val="00E9109A"/>
    <w:rsid w:val="00E927CD"/>
    <w:rsid w:val="00E93994"/>
    <w:rsid w:val="00EA1B4B"/>
    <w:rsid w:val="00EA4426"/>
    <w:rsid w:val="00EB2B53"/>
    <w:rsid w:val="00EB6231"/>
    <w:rsid w:val="00ED45E7"/>
    <w:rsid w:val="00EE66F5"/>
    <w:rsid w:val="00EF13BB"/>
    <w:rsid w:val="00EF2C6F"/>
    <w:rsid w:val="00EF2F93"/>
    <w:rsid w:val="00EF5011"/>
    <w:rsid w:val="00EF5814"/>
    <w:rsid w:val="00EF73B5"/>
    <w:rsid w:val="00F0058D"/>
    <w:rsid w:val="00F17A0B"/>
    <w:rsid w:val="00F2768D"/>
    <w:rsid w:val="00F379AD"/>
    <w:rsid w:val="00F4266B"/>
    <w:rsid w:val="00F442A9"/>
    <w:rsid w:val="00F508A5"/>
    <w:rsid w:val="00F7126E"/>
    <w:rsid w:val="00F717F5"/>
    <w:rsid w:val="00F74827"/>
    <w:rsid w:val="00F7731C"/>
    <w:rsid w:val="00F83FC8"/>
    <w:rsid w:val="00F87DD9"/>
    <w:rsid w:val="00F90BBC"/>
    <w:rsid w:val="00F94BBB"/>
    <w:rsid w:val="00FC017B"/>
    <w:rsid w:val="00FE1E02"/>
    <w:rsid w:val="00FE3037"/>
    <w:rsid w:val="00FF4A5D"/>
    <w:rsid w:val="00FF70E8"/>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6D41A3E"/>
  <w15:chartTrackingRefBased/>
  <w15:docId w15:val="{045B8C43-B69E-4197-A4E0-2487EA35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before="40" w:after="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743C"/>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09743C"/>
    <w:rPr>
      <w:color w:val="605E5C"/>
      <w:shd w:val="clear" w:color="auto" w:fill="E1DFDD"/>
    </w:rPr>
  </w:style>
  <w:style w:type="character" w:styleId="NichtaufgelsteErwhnung">
    <w:name w:val="Unresolved Mention"/>
    <w:basedOn w:val="Absatz-Standardschriftart"/>
    <w:uiPriority w:val="99"/>
    <w:semiHidden/>
    <w:unhideWhenUsed/>
    <w:rsid w:val="00A2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campus.st" TargetMode="External"/><Relationship Id="rId26" Type="http://schemas.openxmlformats.org/officeDocument/2006/relationships/hyperlink" Target="http://www.e-campus.st" TargetMode="External"/><Relationship Id="rId39" Type="http://schemas.openxmlformats.org/officeDocument/2006/relationships/hyperlink" Target="http://www.e-campus.st" TargetMode="External"/><Relationship Id="rId21" Type="http://schemas.openxmlformats.org/officeDocument/2006/relationships/hyperlink" Target="http://www.e-campus.st" TargetMode="External"/><Relationship Id="rId34" Type="http://schemas.openxmlformats.org/officeDocument/2006/relationships/hyperlink" Target="https://www.lwks.com/" TargetMode="External"/><Relationship Id="rId42" Type="http://schemas.openxmlformats.org/officeDocument/2006/relationships/hyperlink" Target="https://www.th-koeln.de/mam/downloads/deutsch/hochschule/profil/lehre/material_zum_thema_flipped_classroom.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b-web.de/material/methoden/methoden-fur-flipped-classroom.html" TargetMode="External"/><Relationship Id="rId29" Type="http://schemas.openxmlformats.org/officeDocument/2006/relationships/hyperlink" Target="http://www.e-campus.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lickr.com/" TargetMode="External"/><Relationship Id="rId32" Type="http://schemas.openxmlformats.org/officeDocument/2006/relationships/hyperlink" Target="https://shotcut.org/" TargetMode="External"/><Relationship Id="rId37" Type="http://schemas.openxmlformats.org/officeDocument/2006/relationships/hyperlink" Target="http://www.e-campus.st" TargetMode="External"/><Relationship Id="rId40" Type="http://schemas.openxmlformats.org/officeDocument/2006/relationships/hyperlink" Target="http://www.e-campus.s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campus.st" TargetMode="External"/><Relationship Id="rId23" Type="http://schemas.openxmlformats.org/officeDocument/2006/relationships/hyperlink" Target="https://www.pexels.com/" TargetMode="External"/><Relationship Id="rId28" Type="http://schemas.openxmlformats.org/officeDocument/2006/relationships/hyperlink" Target="http://www.e-campus.st" TargetMode="External"/><Relationship Id="rId36" Type="http://schemas.openxmlformats.org/officeDocument/2006/relationships/hyperlink" Target="http://www.e-campus.st" TargetMode="Externa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www.e-campus.st"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b-web.de/material/methoden/methoden-fur-flipped-classroom.html" TargetMode="External"/><Relationship Id="rId22" Type="http://schemas.openxmlformats.org/officeDocument/2006/relationships/hyperlink" Target="https://pixabay.com/de/" TargetMode="External"/><Relationship Id="rId27" Type="http://schemas.openxmlformats.org/officeDocument/2006/relationships/hyperlink" Target="http://www.e-campus.st" TargetMode="External"/><Relationship Id="rId30" Type="http://schemas.openxmlformats.org/officeDocument/2006/relationships/hyperlink" Target="http://www.e-campus.st" TargetMode="External"/><Relationship Id="rId35" Type="http://schemas.openxmlformats.org/officeDocument/2006/relationships/hyperlink" Target="http://www.e-campus.st" TargetMode="External"/><Relationship Id="rId43" Type="http://schemas.openxmlformats.org/officeDocument/2006/relationships/hyperlink" Target="https://wb-web.de/material/methoden/methoden-fur-flipped-classroo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campus.st" TargetMode="External"/><Relationship Id="rId25" Type="http://schemas.openxmlformats.org/officeDocument/2006/relationships/hyperlink" Target="https://images.google.com/?gws_rd=ssl" TargetMode="External"/><Relationship Id="rId33" Type="http://schemas.openxmlformats.org/officeDocument/2006/relationships/hyperlink" Target="https://www.blackmagicdesign.com/at/products/davinciresolve/" TargetMode="External"/><Relationship Id="rId38" Type="http://schemas.openxmlformats.org/officeDocument/2006/relationships/hyperlink" Target="http://www.e-campus.st" TargetMode="External"/><Relationship Id="rId46" Type="http://schemas.openxmlformats.org/officeDocument/2006/relationships/theme" Target="theme/theme1.xml"/><Relationship Id="rId20" Type="http://schemas.openxmlformats.org/officeDocument/2006/relationships/hyperlink" Target="http://www.e-campus.st" TargetMode="External"/><Relationship Id="rId41" Type="http://schemas.openxmlformats.org/officeDocument/2006/relationships/hyperlink" Target="http://www.e-campus.s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die-bonn.de/wb/2016-flipped-classroom-01.pdf" TargetMode="External"/><Relationship Id="rId7" Type="http://schemas.openxmlformats.org/officeDocument/2006/relationships/hyperlink" Target="https://unipub.uni-graz.at/obvugrhs/content/titleinfo/2581543" TargetMode="External"/><Relationship Id="rId2" Type="http://schemas.openxmlformats.org/officeDocument/2006/relationships/hyperlink" Target="https://wb-web.de/material/methoden/methoden-fur-flipped-classroom.html" TargetMode="External"/><Relationship Id="rId1" Type="http://schemas.openxmlformats.org/officeDocument/2006/relationships/hyperlink" Target="http://doi.org/10.3991/ijet.v11i03.5309" TargetMode="External"/><Relationship Id="rId6" Type="http://schemas.openxmlformats.org/officeDocument/2006/relationships/hyperlink" Target="http://www.hochschullehre.org/wp-content/files/die_hochschullehre_Sailer_Figas_umgedrehte-hochschullehre.pdf" TargetMode="External"/><Relationship Id="rId5" Type="http://schemas.openxmlformats.org/officeDocument/2006/relationships/hyperlink" Target="https://unipub.uni-graz.at/obvugrhs/content/titleinfo/2581543" TargetMode="External"/><Relationship Id="rId4" Type="http://schemas.openxmlformats.org/officeDocument/2006/relationships/hyperlink" Target="https://magazin.sofatutor.com/lehrer/9-tipps-von-lehrkraeften-die-das-unterrichtskonzept-flipped-classroom-anwend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16616-72EA-4F80-B581-FFEDD8400FED}">
  <ds:schemaRefs>
    <ds:schemaRef ds:uri="http://schemas.openxmlformats.org/officeDocument/2006/bibliography"/>
  </ds:schemaRefs>
</ds:datastoreItem>
</file>

<file path=customXml/itemProps2.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3.xml><?xml version="1.0" encoding="utf-8"?>
<ds:datastoreItem xmlns:ds="http://schemas.openxmlformats.org/officeDocument/2006/customXml" ds:itemID="{88971B82-BB53-4942-AD5C-701A35222112}">
  <ds:schemaRefs>
    <ds:schemaRef ds:uri="45dae3ac-12b8-40da-a921-66eebe469046"/>
    <ds:schemaRef ds:uri="http://schemas.microsoft.com/office/2006/documentManagement/types"/>
    <ds:schemaRef ds:uri="4aa0ab55-9d30-441c-ad84-7593bf388e58"/>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B9824C82-7649-4D7F-BA42-51605EAA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2815</Words>
  <Characters>17735</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Flipped Classroom als Unterrichtsmethode</vt:lpstr>
    </vt:vector>
  </TitlesOfParts>
  <Company>Uni Graz</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Flipped Classroom als Unterrichtsmethode</dc:title>
  <dc:subject/>
  <dc:creator>Adams, Simone (simone.adams@uni-graz.at)</dc:creator>
  <cp:keywords>Use Case, E-Campus</cp:keywords>
  <dc:description/>
  <cp:lastModifiedBy>Meier Andrea</cp:lastModifiedBy>
  <cp:revision>2</cp:revision>
  <cp:lastPrinted>2020-09-16T08:52:00Z</cp:lastPrinted>
  <dcterms:created xsi:type="dcterms:W3CDTF">2024-10-25T10:02:00Z</dcterms:created>
  <dcterms:modified xsi:type="dcterms:W3CDTF">2024-10-25T10:02:00Z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