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0BDD" w14:textId="3BA74093" w:rsidR="00A0401D" w:rsidRPr="00290A0B" w:rsidRDefault="00F8279A" w:rsidP="00874C05">
      <w:pPr>
        <w:pStyle w:val="Titel"/>
        <w:rPr>
          <w:lang w:val="de-AT"/>
        </w:rPr>
      </w:pPr>
      <w:bookmarkStart w:id="0" w:name="_Hlk23341663"/>
      <w:r w:rsidRPr="00290A0B">
        <w:rPr>
          <w:lang w:val="de-AT"/>
        </w:rPr>
        <w:t>Formatives E-Assessment</w:t>
      </w:r>
      <w:r w:rsidR="009632D9">
        <w:rPr>
          <w:lang w:val="de-AT"/>
        </w:rPr>
        <w:t>:</w:t>
      </w:r>
    </w:p>
    <w:p w14:paraId="27F77901" w14:textId="1DFCEB5D" w:rsidR="006F7FDD" w:rsidRPr="00F8279A" w:rsidRDefault="00F8279A" w:rsidP="00874C05">
      <w:pPr>
        <w:pStyle w:val="Untertitel"/>
        <w:rPr>
          <w:lang w:val="de-AT"/>
        </w:rPr>
      </w:pPr>
      <w:r w:rsidRPr="00F8279A">
        <w:rPr>
          <w:lang w:val="de-AT"/>
        </w:rPr>
        <w:t>Mit digitalen Mitteln l</w:t>
      </w:r>
      <w:r>
        <w:rPr>
          <w:lang w:val="de-AT"/>
        </w:rPr>
        <w:t>aufend den Lernfortschritt erheben</w:t>
      </w:r>
    </w:p>
    <w:bookmarkEnd w:id="0"/>
    <w:p w14:paraId="4053E8B6" w14:textId="77777777" w:rsidR="008F41DA" w:rsidRPr="00F8279A" w:rsidRDefault="008F41DA" w:rsidP="006C1A63"/>
    <w:p w14:paraId="53BB6EA7" w14:textId="15450EB3" w:rsidR="002F52D8" w:rsidRPr="00874C05" w:rsidRDefault="00BF7966" w:rsidP="00874C05">
      <w:pPr>
        <w:pStyle w:val="Header-vor-Inhaltsverzeichnis"/>
      </w:pPr>
      <w:r w:rsidRPr="00746073">
        <w:t>Kurzbeschreibung</w:t>
      </w:r>
    </w:p>
    <w:p w14:paraId="3F5B0AA4" w14:textId="72930DDE" w:rsidR="006C1A63" w:rsidRDefault="00495015" w:rsidP="00495015">
      <w:bookmarkStart w:id="1" w:name="_Hlk43447824"/>
      <w:r w:rsidRPr="000A386E">
        <w:t>E-Assessment bezeichnet die elektronisch unterstützte Überprüfung von Wissen und Kompetenzen</w:t>
      </w:r>
      <w:r>
        <w:t>.</w:t>
      </w:r>
      <w:bookmarkEnd w:id="1"/>
      <w:r>
        <w:t xml:space="preserve"> Formativ ist E-Assessment dann, wenn es während aktuell stattfindende</w:t>
      </w:r>
      <w:r w:rsidR="001D28FC">
        <w:t>r</w:t>
      </w:r>
      <w:r>
        <w:t xml:space="preserve"> Lernprozesse eingesetzt wird</w:t>
      </w:r>
      <w:r w:rsidR="001D28FC">
        <w:t>,</w:t>
      </w:r>
      <w:r>
        <w:t xml:space="preserve"> mit dem Ziel, laufend die Lernfortschritte der Teilnehmer*innen (TN) zu ermitteln. Dadurch werden die TN dabei unterstützt, Lernprozesse besser zu steuern und Lernziele zu erreichen. Die LP nutzt die Informationen zum Lernstand und -fortschritt, um ihre Lehre zu adaptieren</w:t>
      </w:r>
      <w:r w:rsidR="00004C59">
        <w:t xml:space="preserve">. Elektronische Medien unterstützen diesen Prozess u.a. durch </w:t>
      </w:r>
      <w:r>
        <w:t xml:space="preserve">(teil-)automatisierte Ergebnisauswertung </w:t>
      </w:r>
      <w:r w:rsidR="00004C59">
        <w:t xml:space="preserve">und übersichtliche Dokumentation. </w:t>
      </w:r>
    </w:p>
    <w:p w14:paraId="026EFD5F" w14:textId="77777777" w:rsidR="00495015" w:rsidRPr="00162CBC" w:rsidRDefault="00495015" w:rsidP="00495015"/>
    <w:p w14:paraId="77870B33" w14:textId="516CFFE6" w:rsidR="00015DC2" w:rsidRDefault="00015DC2" w:rsidP="00874C05">
      <w:pPr>
        <w:pStyle w:val="Header-vor-Inhaltsverzeichnis"/>
      </w:pPr>
      <w:r w:rsidRPr="00E3350F">
        <w:t>Allgemeine Eckdaten</w:t>
      </w:r>
    </w:p>
    <w:p w14:paraId="5DA1F85D" w14:textId="61C73DEF" w:rsidR="0075669F" w:rsidRPr="0075669F" w:rsidRDefault="00D85CAC" w:rsidP="006C1A63">
      <w:r>
        <w:rPr>
          <w:noProof/>
          <w:lang w:eastAsia="ja-JP"/>
        </w:rPr>
        <w:drawing>
          <wp:inline distT="0" distB="0" distL="0" distR="0" wp14:anchorId="339FF72E" wp14:editId="1096215C">
            <wp:extent cx="5219700" cy="3361055"/>
            <wp:effectExtent l="0" t="0" r="0" b="0"/>
            <wp:docPr id="10" name="Grafik 10" descr="Sozialform: Einzelarbeit – Plenum&#10;Gruppengröße: kleinere Gruppe (2-25TN) – größere Gruppe (26-50TN) – Massen-LV (ab 51TN)&#10;Zeitlicher Aufwand (Richtwert) für Vorbereitung Lehrperson (ohne Einarbeitungszeit): 15 Minuten – 1 Stunde&#10;Zeitlicher Aufwand (Richtwert) für Durchführung Lehrperson: 0-15 Minuten&#10;Zeitlicher Aufwand (Richtwert) für Nachbereitung Lehrperson: 10-55 Minuten&#10;Zeitlicher Gesamtaufwand (Richtwert) für Teilnehmer*innen: 10 Minuten – 1 Stunde&#10;Lernzielebene: erinnern – verstehen – anwenden – analysieren – evaluieren – erschaffen&#10;Unterstützt Zusammenarbeit: eher ja &#10;Ermöglicht Feedback an Teilnehmer*innen: ja &#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Formatives E-Assessment_Kat-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60C52581" w:rsidR="00A72412" w:rsidRDefault="00A72412" w:rsidP="006C1A63"/>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3F9A18F6" w14:textId="0C88D4F4" w:rsidR="00394DAF"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9215" w:history="1">
        <w:r w:rsidR="00394DAF" w:rsidRPr="00522FD1">
          <w:rPr>
            <w:rStyle w:val="Hyperlink"/>
            <w:noProof/>
          </w:rPr>
          <w:t>Gründe für den Einsatz</w:t>
        </w:r>
        <w:r w:rsidR="00394DAF">
          <w:rPr>
            <w:noProof/>
            <w:webHidden/>
          </w:rPr>
          <w:tab/>
        </w:r>
        <w:r w:rsidR="00394DAF">
          <w:rPr>
            <w:noProof/>
            <w:webHidden/>
          </w:rPr>
          <w:fldChar w:fldCharType="begin"/>
        </w:r>
        <w:r w:rsidR="00394DAF">
          <w:rPr>
            <w:noProof/>
            <w:webHidden/>
          </w:rPr>
          <w:instrText xml:space="preserve"> PAGEREF _Toc49769215 \h </w:instrText>
        </w:r>
        <w:r w:rsidR="00394DAF">
          <w:rPr>
            <w:noProof/>
            <w:webHidden/>
          </w:rPr>
        </w:r>
        <w:r w:rsidR="00394DAF">
          <w:rPr>
            <w:noProof/>
            <w:webHidden/>
          </w:rPr>
          <w:fldChar w:fldCharType="separate"/>
        </w:r>
        <w:r w:rsidR="007A2BC5">
          <w:rPr>
            <w:noProof/>
            <w:webHidden/>
          </w:rPr>
          <w:t>1</w:t>
        </w:r>
        <w:r w:rsidR="00394DAF">
          <w:rPr>
            <w:noProof/>
            <w:webHidden/>
          </w:rPr>
          <w:fldChar w:fldCharType="end"/>
        </w:r>
      </w:hyperlink>
    </w:p>
    <w:p w14:paraId="15BC5FD9" w14:textId="72F1487E" w:rsidR="00394DAF" w:rsidRDefault="007A2BC5">
      <w:pPr>
        <w:pStyle w:val="Verzeichnis1"/>
        <w:rPr>
          <w:rFonts w:asciiTheme="minorHAnsi" w:eastAsiaTheme="minorEastAsia" w:hAnsiTheme="minorHAnsi" w:cstheme="minorBidi"/>
          <w:noProof/>
          <w:sz w:val="22"/>
          <w:szCs w:val="22"/>
          <w:lang w:eastAsia="de-AT"/>
        </w:rPr>
      </w:pPr>
      <w:hyperlink w:anchor="_Toc49769216" w:history="1">
        <w:r w:rsidR="00394DAF" w:rsidRPr="00522FD1">
          <w:rPr>
            <w:rStyle w:val="Hyperlink"/>
            <w:noProof/>
          </w:rPr>
          <w:t>Technische Infrastruktur / Empf</w:t>
        </w:r>
        <w:bookmarkStart w:id="2" w:name="_GoBack"/>
        <w:bookmarkEnd w:id="2"/>
        <w:r w:rsidR="00394DAF" w:rsidRPr="00522FD1">
          <w:rPr>
            <w:rStyle w:val="Hyperlink"/>
            <w:noProof/>
          </w:rPr>
          <w:t>ehlungen</w:t>
        </w:r>
        <w:r w:rsidR="00394DAF">
          <w:rPr>
            <w:noProof/>
            <w:webHidden/>
          </w:rPr>
          <w:tab/>
        </w:r>
        <w:r w:rsidR="00394DAF">
          <w:rPr>
            <w:noProof/>
            <w:webHidden/>
          </w:rPr>
          <w:fldChar w:fldCharType="begin"/>
        </w:r>
        <w:r w:rsidR="00394DAF">
          <w:rPr>
            <w:noProof/>
            <w:webHidden/>
          </w:rPr>
          <w:instrText xml:space="preserve"> PAGEREF _Toc49769216 \h </w:instrText>
        </w:r>
        <w:r w:rsidR="00394DAF">
          <w:rPr>
            <w:noProof/>
            <w:webHidden/>
          </w:rPr>
        </w:r>
        <w:r w:rsidR="00394DAF">
          <w:rPr>
            <w:noProof/>
            <w:webHidden/>
          </w:rPr>
          <w:fldChar w:fldCharType="separate"/>
        </w:r>
        <w:r>
          <w:rPr>
            <w:noProof/>
            <w:webHidden/>
          </w:rPr>
          <w:t>1</w:t>
        </w:r>
        <w:r w:rsidR="00394DAF">
          <w:rPr>
            <w:noProof/>
            <w:webHidden/>
          </w:rPr>
          <w:fldChar w:fldCharType="end"/>
        </w:r>
      </w:hyperlink>
    </w:p>
    <w:p w14:paraId="76B5D06F" w14:textId="48C124D8" w:rsidR="00394DAF" w:rsidRDefault="007A2BC5">
      <w:pPr>
        <w:pStyle w:val="Verzeichnis1"/>
        <w:rPr>
          <w:rFonts w:asciiTheme="minorHAnsi" w:eastAsiaTheme="minorEastAsia" w:hAnsiTheme="minorHAnsi" w:cstheme="minorBidi"/>
          <w:noProof/>
          <w:sz w:val="22"/>
          <w:szCs w:val="22"/>
          <w:lang w:eastAsia="de-AT"/>
        </w:rPr>
      </w:pPr>
      <w:hyperlink w:anchor="_Toc49769217" w:history="1">
        <w:r w:rsidR="00394DAF" w:rsidRPr="00522FD1">
          <w:rPr>
            <w:rStyle w:val="Hyperlink"/>
            <w:noProof/>
          </w:rPr>
          <w:t>Rolle der Lehrperson</w:t>
        </w:r>
        <w:r w:rsidR="00394DAF">
          <w:rPr>
            <w:noProof/>
            <w:webHidden/>
          </w:rPr>
          <w:tab/>
        </w:r>
        <w:r w:rsidR="00394DAF">
          <w:rPr>
            <w:noProof/>
            <w:webHidden/>
          </w:rPr>
          <w:fldChar w:fldCharType="begin"/>
        </w:r>
        <w:r w:rsidR="00394DAF">
          <w:rPr>
            <w:noProof/>
            <w:webHidden/>
          </w:rPr>
          <w:instrText xml:space="preserve"> PAGEREF _Toc49769217 \h </w:instrText>
        </w:r>
        <w:r w:rsidR="00394DAF">
          <w:rPr>
            <w:noProof/>
            <w:webHidden/>
          </w:rPr>
        </w:r>
        <w:r w:rsidR="00394DAF">
          <w:rPr>
            <w:noProof/>
            <w:webHidden/>
          </w:rPr>
          <w:fldChar w:fldCharType="separate"/>
        </w:r>
        <w:r>
          <w:rPr>
            <w:noProof/>
            <w:webHidden/>
          </w:rPr>
          <w:t>1</w:t>
        </w:r>
        <w:r w:rsidR="00394DAF">
          <w:rPr>
            <w:noProof/>
            <w:webHidden/>
          </w:rPr>
          <w:fldChar w:fldCharType="end"/>
        </w:r>
      </w:hyperlink>
    </w:p>
    <w:p w14:paraId="380A32E7" w14:textId="46F7C2E0" w:rsidR="00394DAF" w:rsidRDefault="007A2BC5">
      <w:pPr>
        <w:pStyle w:val="Verzeichnis1"/>
        <w:rPr>
          <w:rFonts w:asciiTheme="minorHAnsi" w:eastAsiaTheme="minorEastAsia" w:hAnsiTheme="minorHAnsi" w:cstheme="minorBidi"/>
          <w:noProof/>
          <w:sz w:val="22"/>
          <w:szCs w:val="22"/>
          <w:lang w:eastAsia="de-AT"/>
        </w:rPr>
      </w:pPr>
      <w:hyperlink w:anchor="_Toc49769218" w:history="1">
        <w:r w:rsidR="00394DAF" w:rsidRPr="00522FD1">
          <w:rPr>
            <w:rStyle w:val="Hyperlink"/>
            <w:noProof/>
          </w:rPr>
          <w:t>Einsatzmöglichkeiten / Methoden</w:t>
        </w:r>
        <w:r w:rsidR="00394DAF">
          <w:rPr>
            <w:noProof/>
            <w:webHidden/>
          </w:rPr>
          <w:tab/>
        </w:r>
        <w:r w:rsidR="00394DAF">
          <w:rPr>
            <w:noProof/>
            <w:webHidden/>
          </w:rPr>
          <w:fldChar w:fldCharType="begin"/>
        </w:r>
        <w:r w:rsidR="00394DAF">
          <w:rPr>
            <w:noProof/>
            <w:webHidden/>
          </w:rPr>
          <w:instrText xml:space="preserve"> PAGEREF _Toc49769218 \h </w:instrText>
        </w:r>
        <w:r w:rsidR="00394DAF">
          <w:rPr>
            <w:noProof/>
            <w:webHidden/>
          </w:rPr>
        </w:r>
        <w:r w:rsidR="00394DAF">
          <w:rPr>
            <w:noProof/>
            <w:webHidden/>
          </w:rPr>
          <w:fldChar w:fldCharType="separate"/>
        </w:r>
        <w:r>
          <w:rPr>
            <w:noProof/>
            <w:webHidden/>
          </w:rPr>
          <w:t>1</w:t>
        </w:r>
        <w:r w:rsidR="00394DAF">
          <w:rPr>
            <w:noProof/>
            <w:webHidden/>
          </w:rPr>
          <w:fldChar w:fldCharType="end"/>
        </w:r>
      </w:hyperlink>
    </w:p>
    <w:p w14:paraId="7A4F9611" w14:textId="408995A9"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19" w:history="1">
        <w:r w:rsidR="00394DAF" w:rsidRPr="00522FD1">
          <w:rPr>
            <w:rStyle w:val="Hyperlink"/>
            <w:noProof/>
          </w:rPr>
          <w:t>Lernstands- oder Lernfortschrittskontrollen</w:t>
        </w:r>
        <w:r w:rsidR="00394DAF">
          <w:rPr>
            <w:noProof/>
            <w:webHidden/>
          </w:rPr>
          <w:tab/>
        </w:r>
        <w:r w:rsidR="00394DAF">
          <w:rPr>
            <w:noProof/>
            <w:webHidden/>
          </w:rPr>
          <w:fldChar w:fldCharType="begin"/>
        </w:r>
        <w:r w:rsidR="00394DAF">
          <w:rPr>
            <w:noProof/>
            <w:webHidden/>
          </w:rPr>
          <w:instrText xml:space="preserve"> PAGEREF _Toc49769219 \h </w:instrText>
        </w:r>
        <w:r w:rsidR="00394DAF">
          <w:rPr>
            <w:noProof/>
            <w:webHidden/>
          </w:rPr>
        </w:r>
        <w:r w:rsidR="00394DAF">
          <w:rPr>
            <w:noProof/>
            <w:webHidden/>
          </w:rPr>
          <w:fldChar w:fldCharType="separate"/>
        </w:r>
        <w:r>
          <w:rPr>
            <w:noProof/>
            <w:webHidden/>
          </w:rPr>
          <w:t>3</w:t>
        </w:r>
        <w:r w:rsidR="00394DAF">
          <w:rPr>
            <w:noProof/>
            <w:webHidden/>
          </w:rPr>
          <w:fldChar w:fldCharType="end"/>
        </w:r>
      </w:hyperlink>
    </w:p>
    <w:p w14:paraId="5A3CF552" w14:textId="0BD74EEA"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20" w:history="1">
        <w:r w:rsidR="00394DAF" w:rsidRPr="00522FD1">
          <w:rPr>
            <w:rStyle w:val="Hyperlink"/>
            <w:noProof/>
          </w:rPr>
          <w:t>Übungsaufgaben</w:t>
        </w:r>
        <w:r w:rsidR="00394DAF">
          <w:rPr>
            <w:noProof/>
            <w:webHidden/>
          </w:rPr>
          <w:tab/>
        </w:r>
        <w:r w:rsidR="00394DAF">
          <w:rPr>
            <w:noProof/>
            <w:webHidden/>
          </w:rPr>
          <w:fldChar w:fldCharType="begin"/>
        </w:r>
        <w:r w:rsidR="00394DAF">
          <w:rPr>
            <w:noProof/>
            <w:webHidden/>
          </w:rPr>
          <w:instrText xml:space="preserve"> PAGEREF _Toc49769220 \h </w:instrText>
        </w:r>
        <w:r w:rsidR="00394DAF">
          <w:rPr>
            <w:noProof/>
            <w:webHidden/>
          </w:rPr>
        </w:r>
        <w:r w:rsidR="00394DAF">
          <w:rPr>
            <w:noProof/>
            <w:webHidden/>
          </w:rPr>
          <w:fldChar w:fldCharType="separate"/>
        </w:r>
        <w:r>
          <w:rPr>
            <w:noProof/>
            <w:webHidden/>
          </w:rPr>
          <w:t>4</w:t>
        </w:r>
        <w:r w:rsidR="00394DAF">
          <w:rPr>
            <w:noProof/>
            <w:webHidden/>
          </w:rPr>
          <w:fldChar w:fldCharType="end"/>
        </w:r>
      </w:hyperlink>
    </w:p>
    <w:p w14:paraId="6F9C4166" w14:textId="043CA3D8"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21" w:history="1">
        <w:r w:rsidR="00394DAF" w:rsidRPr="00522FD1">
          <w:rPr>
            <w:rStyle w:val="Hyperlink"/>
            <w:noProof/>
          </w:rPr>
          <w:t>Dokumentation und Reflexion von Lernprozessen</w:t>
        </w:r>
        <w:r w:rsidR="00394DAF">
          <w:rPr>
            <w:noProof/>
            <w:webHidden/>
          </w:rPr>
          <w:tab/>
        </w:r>
        <w:r w:rsidR="00394DAF">
          <w:rPr>
            <w:noProof/>
            <w:webHidden/>
          </w:rPr>
          <w:fldChar w:fldCharType="begin"/>
        </w:r>
        <w:r w:rsidR="00394DAF">
          <w:rPr>
            <w:noProof/>
            <w:webHidden/>
          </w:rPr>
          <w:instrText xml:space="preserve"> PAGEREF _Toc49769221 \h </w:instrText>
        </w:r>
        <w:r w:rsidR="00394DAF">
          <w:rPr>
            <w:noProof/>
            <w:webHidden/>
          </w:rPr>
        </w:r>
        <w:r w:rsidR="00394DAF">
          <w:rPr>
            <w:noProof/>
            <w:webHidden/>
          </w:rPr>
          <w:fldChar w:fldCharType="separate"/>
        </w:r>
        <w:r>
          <w:rPr>
            <w:noProof/>
            <w:webHidden/>
          </w:rPr>
          <w:t>5</w:t>
        </w:r>
        <w:r w:rsidR="00394DAF">
          <w:rPr>
            <w:noProof/>
            <w:webHidden/>
          </w:rPr>
          <w:fldChar w:fldCharType="end"/>
        </w:r>
      </w:hyperlink>
    </w:p>
    <w:p w14:paraId="5885D47F" w14:textId="6156AE95"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22" w:history="1">
        <w:r w:rsidR="00394DAF" w:rsidRPr="00522FD1">
          <w:rPr>
            <w:rStyle w:val="Hyperlink"/>
            <w:noProof/>
          </w:rPr>
          <w:t>Progress-Tests</w:t>
        </w:r>
        <w:r w:rsidR="00394DAF">
          <w:rPr>
            <w:noProof/>
            <w:webHidden/>
          </w:rPr>
          <w:tab/>
        </w:r>
        <w:r w:rsidR="00394DAF">
          <w:rPr>
            <w:noProof/>
            <w:webHidden/>
          </w:rPr>
          <w:fldChar w:fldCharType="begin"/>
        </w:r>
        <w:r w:rsidR="00394DAF">
          <w:rPr>
            <w:noProof/>
            <w:webHidden/>
          </w:rPr>
          <w:instrText xml:space="preserve"> PAGEREF _Toc49769222 \h </w:instrText>
        </w:r>
        <w:r w:rsidR="00394DAF">
          <w:rPr>
            <w:noProof/>
            <w:webHidden/>
          </w:rPr>
        </w:r>
        <w:r w:rsidR="00394DAF">
          <w:rPr>
            <w:noProof/>
            <w:webHidden/>
          </w:rPr>
          <w:fldChar w:fldCharType="separate"/>
        </w:r>
        <w:r>
          <w:rPr>
            <w:noProof/>
            <w:webHidden/>
          </w:rPr>
          <w:t>5</w:t>
        </w:r>
        <w:r w:rsidR="00394DAF">
          <w:rPr>
            <w:noProof/>
            <w:webHidden/>
          </w:rPr>
          <w:fldChar w:fldCharType="end"/>
        </w:r>
      </w:hyperlink>
    </w:p>
    <w:p w14:paraId="21360273" w14:textId="70340FD8" w:rsidR="00394DAF" w:rsidRDefault="007A2BC5">
      <w:pPr>
        <w:pStyle w:val="Verzeichnis1"/>
        <w:rPr>
          <w:rFonts w:asciiTheme="minorHAnsi" w:eastAsiaTheme="minorEastAsia" w:hAnsiTheme="minorHAnsi" w:cstheme="minorBidi"/>
          <w:noProof/>
          <w:sz w:val="22"/>
          <w:szCs w:val="22"/>
          <w:lang w:eastAsia="de-AT"/>
        </w:rPr>
      </w:pPr>
      <w:hyperlink w:anchor="_Toc49769223" w:history="1">
        <w:r w:rsidR="00394DAF" w:rsidRPr="00522FD1">
          <w:rPr>
            <w:rStyle w:val="Hyperlink"/>
            <w:noProof/>
          </w:rPr>
          <w:t>Zeitlicher Aufwand</w:t>
        </w:r>
        <w:r w:rsidR="00394DAF">
          <w:rPr>
            <w:noProof/>
            <w:webHidden/>
          </w:rPr>
          <w:tab/>
        </w:r>
        <w:r w:rsidR="00394DAF">
          <w:rPr>
            <w:noProof/>
            <w:webHidden/>
          </w:rPr>
          <w:fldChar w:fldCharType="begin"/>
        </w:r>
        <w:r w:rsidR="00394DAF">
          <w:rPr>
            <w:noProof/>
            <w:webHidden/>
          </w:rPr>
          <w:instrText xml:space="preserve"> PAGEREF _Toc49769223 \h </w:instrText>
        </w:r>
        <w:r w:rsidR="00394DAF">
          <w:rPr>
            <w:noProof/>
            <w:webHidden/>
          </w:rPr>
        </w:r>
        <w:r w:rsidR="00394DAF">
          <w:rPr>
            <w:noProof/>
            <w:webHidden/>
          </w:rPr>
          <w:fldChar w:fldCharType="separate"/>
        </w:r>
        <w:r>
          <w:rPr>
            <w:noProof/>
            <w:webHidden/>
          </w:rPr>
          <w:t>6</w:t>
        </w:r>
        <w:r w:rsidR="00394DAF">
          <w:rPr>
            <w:noProof/>
            <w:webHidden/>
          </w:rPr>
          <w:fldChar w:fldCharType="end"/>
        </w:r>
      </w:hyperlink>
    </w:p>
    <w:p w14:paraId="3008C85A" w14:textId="6F718643" w:rsidR="00394DAF" w:rsidRDefault="007A2BC5">
      <w:pPr>
        <w:pStyle w:val="Verzeichnis1"/>
        <w:rPr>
          <w:rFonts w:asciiTheme="minorHAnsi" w:eastAsiaTheme="minorEastAsia" w:hAnsiTheme="minorHAnsi" w:cstheme="minorBidi"/>
          <w:noProof/>
          <w:sz w:val="22"/>
          <w:szCs w:val="22"/>
          <w:lang w:eastAsia="de-AT"/>
        </w:rPr>
      </w:pPr>
      <w:hyperlink w:anchor="_Toc49769224" w:history="1">
        <w:r w:rsidR="00394DAF" w:rsidRPr="00522FD1">
          <w:rPr>
            <w:rStyle w:val="Hyperlink"/>
            <w:noProof/>
          </w:rPr>
          <w:t>Tipps zur Umsetzung</w:t>
        </w:r>
        <w:r w:rsidR="00394DAF">
          <w:rPr>
            <w:noProof/>
            <w:webHidden/>
          </w:rPr>
          <w:tab/>
        </w:r>
        <w:r w:rsidR="00394DAF">
          <w:rPr>
            <w:noProof/>
            <w:webHidden/>
          </w:rPr>
          <w:fldChar w:fldCharType="begin"/>
        </w:r>
        <w:r w:rsidR="00394DAF">
          <w:rPr>
            <w:noProof/>
            <w:webHidden/>
          </w:rPr>
          <w:instrText xml:space="preserve"> PAGEREF _Toc49769224 \h </w:instrText>
        </w:r>
        <w:r w:rsidR="00394DAF">
          <w:rPr>
            <w:noProof/>
            <w:webHidden/>
          </w:rPr>
        </w:r>
        <w:r w:rsidR="00394DAF">
          <w:rPr>
            <w:noProof/>
            <w:webHidden/>
          </w:rPr>
          <w:fldChar w:fldCharType="separate"/>
        </w:r>
        <w:r>
          <w:rPr>
            <w:noProof/>
            <w:webHidden/>
          </w:rPr>
          <w:t>6</w:t>
        </w:r>
        <w:r w:rsidR="00394DAF">
          <w:rPr>
            <w:noProof/>
            <w:webHidden/>
          </w:rPr>
          <w:fldChar w:fldCharType="end"/>
        </w:r>
      </w:hyperlink>
    </w:p>
    <w:p w14:paraId="5BFADE9D" w14:textId="28379C61" w:rsidR="00394DAF" w:rsidRDefault="007A2BC5">
      <w:pPr>
        <w:pStyle w:val="Verzeichnis1"/>
        <w:rPr>
          <w:rFonts w:asciiTheme="minorHAnsi" w:eastAsiaTheme="minorEastAsia" w:hAnsiTheme="minorHAnsi" w:cstheme="minorBidi"/>
          <w:noProof/>
          <w:sz w:val="22"/>
          <w:szCs w:val="22"/>
          <w:lang w:eastAsia="de-AT"/>
        </w:rPr>
      </w:pPr>
      <w:hyperlink w:anchor="_Toc49769225" w:history="1">
        <w:r w:rsidR="00394DAF" w:rsidRPr="00522FD1">
          <w:rPr>
            <w:rStyle w:val="Hyperlink"/>
            <w:noProof/>
          </w:rPr>
          <w:t>Vorteile / Herausforderungen</w:t>
        </w:r>
        <w:r w:rsidR="00394DAF">
          <w:rPr>
            <w:noProof/>
            <w:webHidden/>
          </w:rPr>
          <w:tab/>
        </w:r>
        <w:r w:rsidR="00394DAF">
          <w:rPr>
            <w:noProof/>
            <w:webHidden/>
          </w:rPr>
          <w:fldChar w:fldCharType="begin"/>
        </w:r>
        <w:r w:rsidR="00394DAF">
          <w:rPr>
            <w:noProof/>
            <w:webHidden/>
          </w:rPr>
          <w:instrText xml:space="preserve"> PAGEREF _Toc49769225 \h </w:instrText>
        </w:r>
        <w:r w:rsidR="00394DAF">
          <w:rPr>
            <w:noProof/>
            <w:webHidden/>
          </w:rPr>
        </w:r>
        <w:r w:rsidR="00394DAF">
          <w:rPr>
            <w:noProof/>
            <w:webHidden/>
          </w:rPr>
          <w:fldChar w:fldCharType="separate"/>
        </w:r>
        <w:r>
          <w:rPr>
            <w:noProof/>
            <w:webHidden/>
          </w:rPr>
          <w:t>7</w:t>
        </w:r>
        <w:r w:rsidR="00394DAF">
          <w:rPr>
            <w:noProof/>
            <w:webHidden/>
          </w:rPr>
          <w:fldChar w:fldCharType="end"/>
        </w:r>
      </w:hyperlink>
    </w:p>
    <w:p w14:paraId="423B1689" w14:textId="090ED503" w:rsidR="00394DAF" w:rsidRDefault="007A2BC5">
      <w:pPr>
        <w:pStyle w:val="Verzeichnis1"/>
        <w:rPr>
          <w:rFonts w:asciiTheme="minorHAnsi" w:eastAsiaTheme="minorEastAsia" w:hAnsiTheme="minorHAnsi" w:cstheme="minorBidi"/>
          <w:noProof/>
          <w:sz w:val="22"/>
          <w:szCs w:val="22"/>
          <w:lang w:eastAsia="de-AT"/>
        </w:rPr>
      </w:pPr>
      <w:hyperlink w:anchor="_Toc49769226" w:history="1">
        <w:r w:rsidR="00394DAF" w:rsidRPr="00522FD1">
          <w:rPr>
            <w:rStyle w:val="Hyperlink"/>
            <w:noProof/>
          </w:rPr>
          <w:t>Einfluss auf Lernerfolg</w:t>
        </w:r>
        <w:r w:rsidR="00394DAF">
          <w:rPr>
            <w:noProof/>
            <w:webHidden/>
          </w:rPr>
          <w:tab/>
        </w:r>
        <w:r w:rsidR="00394DAF">
          <w:rPr>
            <w:noProof/>
            <w:webHidden/>
          </w:rPr>
          <w:fldChar w:fldCharType="begin"/>
        </w:r>
        <w:r w:rsidR="00394DAF">
          <w:rPr>
            <w:noProof/>
            <w:webHidden/>
          </w:rPr>
          <w:instrText xml:space="preserve"> PAGEREF _Toc49769226 \h </w:instrText>
        </w:r>
        <w:r w:rsidR="00394DAF">
          <w:rPr>
            <w:noProof/>
            <w:webHidden/>
          </w:rPr>
        </w:r>
        <w:r w:rsidR="00394DAF">
          <w:rPr>
            <w:noProof/>
            <w:webHidden/>
          </w:rPr>
          <w:fldChar w:fldCharType="separate"/>
        </w:r>
        <w:r>
          <w:rPr>
            <w:noProof/>
            <w:webHidden/>
          </w:rPr>
          <w:t>7</w:t>
        </w:r>
        <w:r w:rsidR="00394DAF">
          <w:rPr>
            <w:noProof/>
            <w:webHidden/>
          </w:rPr>
          <w:fldChar w:fldCharType="end"/>
        </w:r>
      </w:hyperlink>
    </w:p>
    <w:p w14:paraId="6FDC5604" w14:textId="5E708BF7" w:rsidR="00394DAF" w:rsidRDefault="007A2BC5">
      <w:pPr>
        <w:pStyle w:val="Verzeichnis1"/>
        <w:rPr>
          <w:rFonts w:asciiTheme="minorHAnsi" w:eastAsiaTheme="minorEastAsia" w:hAnsiTheme="minorHAnsi" w:cstheme="minorBidi"/>
          <w:noProof/>
          <w:sz w:val="22"/>
          <w:szCs w:val="22"/>
          <w:lang w:eastAsia="de-AT"/>
        </w:rPr>
      </w:pPr>
      <w:hyperlink w:anchor="_Toc49769227" w:history="1">
        <w:r w:rsidR="00394DAF" w:rsidRPr="00522FD1">
          <w:rPr>
            <w:rStyle w:val="Hyperlink"/>
            <w:noProof/>
          </w:rPr>
          <w:t>Einfluss auf Motivation</w:t>
        </w:r>
        <w:r w:rsidR="00394DAF">
          <w:rPr>
            <w:noProof/>
            <w:webHidden/>
          </w:rPr>
          <w:tab/>
        </w:r>
        <w:r w:rsidR="00394DAF">
          <w:rPr>
            <w:noProof/>
            <w:webHidden/>
          </w:rPr>
          <w:fldChar w:fldCharType="begin"/>
        </w:r>
        <w:r w:rsidR="00394DAF">
          <w:rPr>
            <w:noProof/>
            <w:webHidden/>
          </w:rPr>
          <w:instrText xml:space="preserve"> PAGEREF _Toc49769227 \h </w:instrText>
        </w:r>
        <w:r w:rsidR="00394DAF">
          <w:rPr>
            <w:noProof/>
            <w:webHidden/>
          </w:rPr>
        </w:r>
        <w:r w:rsidR="00394DAF">
          <w:rPr>
            <w:noProof/>
            <w:webHidden/>
          </w:rPr>
          <w:fldChar w:fldCharType="separate"/>
        </w:r>
        <w:r>
          <w:rPr>
            <w:noProof/>
            <w:webHidden/>
          </w:rPr>
          <w:t>7</w:t>
        </w:r>
        <w:r w:rsidR="00394DAF">
          <w:rPr>
            <w:noProof/>
            <w:webHidden/>
          </w:rPr>
          <w:fldChar w:fldCharType="end"/>
        </w:r>
      </w:hyperlink>
    </w:p>
    <w:p w14:paraId="72DCC5E5" w14:textId="581DBB46" w:rsidR="00394DAF" w:rsidRDefault="007A2BC5">
      <w:pPr>
        <w:pStyle w:val="Verzeichnis1"/>
        <w:rPr>
          <w:rFonts w:asciiTheme="minorHAnsi" w:eastAsiaTheme="minorEastAsia" w:hAnsiTheme="minorHAnsi" w:cstheme="minorBidi"/>
          <w:noProof/>
          <w:sz w:val="22"/>
          <w:szCs w:val="22"/>
          <w:lang w:eastAsia="de-AT"/>
        </w:rPr>
      </w:pPr>
      <w:hyperlink w:anchor="_Toc49769228" w:history="1">
        <w:r w:rsidR="00394DAF" w:rsidRPr="00522FD1">
          <w:rPr>
            <w:rStyle w:val="Hyperlink"/>
            <w:noProof/>
          </w:rPr>
          <w:t>Rechtliche Aspekte</w:t>
        </w:r>
        <w:r w:rsidR="00394DAF">
          <w:rPr>
            <w:noProof/>
            <w:webHidden/>
          </w:rPr>
          <w:tab/>
        </w:r>
        <w:r w:rsidR="00394DAF">
          <w:rPr>
            <w:noProof/>
            <w:webHidden/>
          </w:rPr>
          <w:fldChar w:fldCharType="begin"/>
        </w:r>
        <w:r w:rsidR="00394DAF">
          <w:rPr>
            <w:noProof/>
            <w:webHidden/>
          </w:rPr>
          <w:instrText xml:space="preserve"> PAGEREF _Toc49769228 \h </w:instrText>
        </w:r>
        <w:r w:rsidR="00394DAF">
          <w:rPr>
            <w:noProof/>
            <w:webHidden/>
          </w:rPr>
        </w:r>
        <w:r w:rsidR="00394DAF">
          <w:rPr>
            <w:noProof/>
            <w:webHidden/>
          </w:rPr>
          <w:fldChar w:fldCharType="separate"/>
        </w:r>
        <w:r>
          <w:rPr>
            <w:noProof/>
            <w:webHidden/>
          </w:rPr>
          <w:t>7</w:t>
        </w:r>
        <w:r w:rsidR="00394DAF">
          <w:rPr>
            <w:noProof/>
            <w:webHidden/>
          </w:rPr>
          <w:fldChar w:fldCharType="end"/>
        </w:r>
      </w:hyperlink>
    </w:p>
    <w:p w14:paraId="1AA0D881" w14:textId="1412F203" w:rsidR="00394DAF" w:rsidRDefault="007A2BC5">
      <w:pPr>
        <w:pStyle w:val="Verzeichnis1"/>
        <w:rPr>
          <w:rFonts w:asciiTheme="minorHAnsi" w:eastAsiaTheme="minorEastAsia" w:hAnsiTheme="minorHAnsi" w:cstheme="minorBidi"/>
          <w:noProof/>
          <w:sz w:val="22"/>
          <w:szCs w:val="22"/>
          <w:lang w:eastAsia="de-AT"/>
        </w:rPr>
      </w:pPr>
      <w:hyperlink w:anchor="_Toc49769229" w:history="1">
        <w:r w:rsidR="00394DAF" w:rsidRPr="00522FD1">
          <w:rPr>
            <w:rStyle w:val="Hyperlink"/>
            <w:noProof/>
          </w:rPr>
          <w:t>Mögliche Tools für Umsetzung</w:t>
        </w:r>
        <w:r w:rsidR="00394DAF">
          <w:rPr>
            <w:noProof/>
            <w:webHidden/>
          </w:rPr>
          <w:tab/>
        </w:r>
        <w:r w:rsidR="00394DAF">
          <w:rPr>
            <w:noProof/>
            <w:webHidden/>
          </w:rPr>
          <w:fldChar w:fldCharType="begin"/>
        </w:r>
        <w:r w:rsidR="00394DAF">
          <w:rPr>
            <w:noProof/>
            <w:webHidden/>
          </w:rPr>
          <w:instrText xml:space="preserve"> PAGEREF _Toc49769229 \h </w:instrText>
        </w:r>
        <w:r w:rsidR="00394DAF">
          <w:rPr>
            <w:noProof/>
            <w:webHidden/>
          </w:rPr>
        </w:r>
        <w:r w:rsidR="00394DAF">
          <w:rPr>
            <w:noProof/>
            <w:webHidden/>
          </w:rPr>
          <w:fldChar w:fldCharType="separate"/>
        </w:r>
        <w:r>
          <w:rPr>
            <w:noProof/>
            <w:webHidden/>
          </w:rPr>
          <w:t>8</w:t>
        </w:r>
        <w:r w:rsidR="00394DAF">
          <w:rPr>
            <w:noProof/>
            <w:webHidden/>
          </w:rPr>
          <w:fldChar w:fldCharType="end"/>
        </w:r>
      </w:hyperlink>
    </w:p>
    <w:p w14:paraId="279E9F83" w14:textId="32DA7C89"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30" w:history="1">
        <w:r w:rsidR="00394DAF" w:rsidRPr="00522FD1">
          <w:rPr>
            <w:rStyle w:val="Hyperlink"/>
            <w:noProof/>
          </w:rPr>
          <w:t>Lernmanagementsysteme</w:t>
        </w:r>
        <w:r w:rsidR="00394DAF">
          <w:rPr>
            <w:noProof/>
            <w:webHidden/>
          </w:rPr>
          <w:tab/>
        </w:r>
        <w:r w:rsidR="00394DAF">
          <w:rPr>
            <w:noProof/>
            <w:webHidden/>
          </w:rPr>
          <w:fldChar w:fldCharType="begin"/>
        </w:r>
        <w:r w:rsidR="00394DAF">
          <w:rPr>
            <w:noProof/>
            <w:webHidden/>
          </w:rPr>
          <w:instrText xml:space="preserve"> PAGEREF _Toc49769230 \h </w:instrText>
        </w:r>
        <w:r w:rsidR="00394DAF">
          <w:rPr>
            <w:noProof/>
            <w:webHidden/>
          </w:rPr>
        </w:r>
        <w:r w:rsidR="00394DAF">
          <w:rPr>
            <w:noProof/>
            <w:webHidden/>
          </w:rPr>
          <w:fldChar w:fldCharType="separate"/>
        </w:r>
        <w:r>
          <w:rPr>
            <w:noProof/>
            <w:webHidden/>
          </w:rPr>
          <w:t>8</w:t>
        </w:r>
        <w:r w:rsidR="00394DAF">
          <w:rPr>
            <w:noProof/>
            <w:webHidden/>
          </w:rPr>
          <w:fldChar w:fldCharType="end"/>
        </w:r>
      </w:hyperlink>
    </w:p>
    <w:p w14:paraId="0B5A257B" w14:textId="273DE851"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31" w:history="1">
        <w:r w:rsidR="00394DAF" w:rsidRPr="00522FD1">
          <w:rPr>
            <w:rStyle w:val="Hyperlink"/>
            <w:noProof/>
          </w:rPr>
          <w:t>Audience-Response-Systeme</w:t>
        </w:r>
        <w:r w:rsidR="00394DAF">
          <w:rPr>
            <w:noProof/>
            <w:webHidden/>
          </w:rPr>
          <w:tab/>
        </w:r>
        <w:r w:rsidR="00394DAF">
          <w:rPr>
            <w:noProof/>
            <w:webHidden/>
          </w:rPr>
          <w:fldChar w:fldCharType="begin"/>
        </w:r>
        <w:r w:rsidR="00394DAF">
          <w:rPr>
            <w:noProof/>
            <w:webHidden/>
          </w:rPr>
          <w:instrText xml:space="preserve"> PAGEREF _Toc49769231 \h </w:instrText>
        </w:r>
        <w:r w:rsidR="00394DAF">
          <w:rPr>
            <w:noProof/>
            <w:webHidden/>
          </w:rPr>
        </w:r>
        <w:r w:rsidR="00394DAF">
          <w:rPr>
            <w:noProof/>
            <w:webHidden/>
          </w:rPr>
          <w:fldChar w:fldCharType="separate"/>
        </w:r>
        <w:r>
          <w:rPr>
            <w:noProof/>
            <w:webHidden/>
          </w:rPr>
          <w:t>8</w:t>
        </w:r>
        <w:r w:rsidR="00394DAF">
          <w:rPr>
            <w:noProof/>
            <w:webHidden/>
          </w:rPr>
          <w:fldChar w:fldCharType="end"/>
        </w:r>
      </w:hyperlink>
    </w:p>
    <w:p w14:paraId="1C5C9EB3" w14:textId="3F27293B"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32" w:history="1">
        <w:r w:rsidR="00394DAF" w:rsidRPr="00522FD1">
          <w:rPr>
            <w:rStyle w:val="Hyperlink"/>
            <w:noProof/>
          </w:rPr>
          <w:t>Lernbaustein-Tools</w:t>
        </w:r>
        <w:r w:rsidR="00394DAF">
          <w:rPr>
            <w:noProof/>
            <w:webHidden/>
          </w:rPr>
          <w:tab/>
        </w:r>
        <w:r w:rsidR="00394DAF">
          <w:rPr>
            <w:noProof/>
            <w:webHidden/>
          </w:rPr>
          <w:fldChar w:fldCharType="begin"/>
        </w:r>
        <w:r w:rsidR="00394DAF">
          <w:rPr>
            <w:noProof/>
            <w:webHidden/>
          </w:rPr>
          <w:instrText xml:space="preserve"> PAGEREF _Toc49769232 \h </w:instrText>
        </w:r>
        <w:r w:rsidR="00394DAF">
          <w:rPr>
            <w:noProof/>
            <w:webHidden/>
          </w:rPr>
        </w:r>
        <w:r w:rsidR="00394DAF">
          <w:rPr>
            <w:noProof/>
            <w:webHidden/>
          </w:rPr>
          <w:fldChar w:fldCharType="separate"/>
        </w:r>
        <w:r>
          <w:rPr>
            <w:noProof/>
            <w:webHidden/>
          </w:rPr>
          <w:t>9</w:t>
        </w:r>
        <w:r w:rsidR="00394DAF">
          <w:rPr>
            <w:noProof/>
            <w:webHidden/>
          </w:rPr>
          <w:fldChar w:fldCharType="end"/>
        </w:r>
      </w:hyperlink>
    </w:p>
    <w:p w14:paraId="284109A7" w14:textId="40066FD1" w:rsidR="00394DAF" w:rsidRDefault="007A2BC5">
      <w:pPr>
        <w:pStyle w:val="Verzeichnis2"/>
        <w:tabs>
          <w:tab w:val="right" w:leader="dot" w:pos="8210"/>
        </w:tabs>
        <w:rPr>
          <w:rFonts w:asciiTheme="minorHAnsi" w:eastAsiaTheme="minorEastAsia" w:hAnsiTheme="minorHAnsi" w:cstheme="minorBidi"/>
          <w:noProof/>
          <w:sz w:val="22"/>
          <w:szCs w:val="22"/>
          <w:lang w:eastAsia="de-AT"/>
        </w:rPr>
      </w:pPr>
      <w:hyperlink w:anchor="_Toc49769233" w:history="1">
        <w:r w:rsidR="00394DAF" w:rsidRPr="00522FD1">
          <w:rPr>
            <w:rStyle w:val="Hyperlink"/>
            <w:noProof/>
          </w:rPr>
          <w:t>Online-Umfragetools</w:t>
        </w:r>
        <w:r w:rsidR="00394DAF">
          <w:rPr>
            <w:noProof/>
            <w:webHidden/>
          </w:rPr>
          <w:tab/>
        </w:r>
        <w:r w:rsidR="00394DAF">
          <w:rPr>
            <w:noProof/>
            <w:webHidden/>
          </w:rPr>
          <w:fldChar w:fldCharType="begin"/>
        </w:r>
        <w:r w:rsidR="00394DAF">
          <w:rPr>
            <w:noProof/>
            <w:webHidden/>
          </w:rPr>
          <w:instrText xml:space="preserve"> PAGEREF _Toc49769233 \h </w:instrText>
        </w:r>
        <w:r w:rsidR="00394DAF">
          <w:rPr>
            <w:noProof/>
            <w:webHidden/>
          </w:rPr>
        </w:r>
        <w:r w:rsidR="00394DAF">
          <w:rPr>
            <w:noProof/>
            <w:webHidden/>
          </w:rPr>
          <w:fldChar w:fldCharType="separate"/>
        </w:r>
        <w:r>
          <w:rPr>
            <w:noProof/>
            <w:webHidden/>
          </w:rPr>
          <w:t>9</w:t>
        </w:r>
        <w:r w:rsidR="00394DAF">
          <w:rPr>
            <w:noProof/>
            <w:webHidden/>
          </w:rPr>
          <w:fldChar w:fldCharType="end"/>
        </w:r>
      </w:hyperlink>
    </w:p>
    <w:p w14:paraId="621C103A" w14:textId="5FFF46B5" w:rsidR="00394DAF" w:rsidRDefault="007A2BC5">
      <w:pPr>
        <w:pStyle w:val="Verzeichnis1"/>
        <w:rPr>
          <w:rFonts w:asciiTheme="minorHAnsi" w:eastAsiaTheme="minorEastAsia" w:hAnsiTheme="minorHAnsi" w:cstheme="minorBidi"/>
          <w:noProof/>
          <w:sz w:val="22"/>
          <w:szCs w:val="22"/>
          <w:lang w:eastAsia="de-AT"/>
        </w:rPr>
      </w:pPr>
      <w:hyperlink w:anchor="_Toc49769234" w:history="1">
        <w:r w:rsidR="00394DAF" w:rsidRPr="00522FD1">
          <w:rPr>
            <w:rStyle w:val="Hyperlink"/>
            <w:noProof/>
          </w:rPr>
          <w:t>Anwendungsbeispiel</w:t>
        </w:r>
        <w:r w:rsidR="00394DAF">
          <w:rPr>
            <w:noProof/>
            <w:webHidden/>
          </w:rPr>
          <w:tab/>
        </w:r>
        <w:r w:rsidR="00394DAF">
          <w:rPr>
            <w:noProof/>
            <w:webHidden/>
          </w:rPr>
          <w:fldChar w:fldCharType="begin"/>
        </w:r>
        <w:r w:rsidR="00394DAF">
          <w:rPr>
            <w:noProof/>
            <w:webHidden/>
          </w:rPr>
          <w:instrText xml:space="preserve"> PAGEREF _Toc49769234 \h </w:instrText>
        </w:r>
        <w:r w:rsidR="00394DAF">
          <w:rPr>
            <w:noProof/>
            <w:webHidden/>
          </w:rPr>
        </w:r>
        <w:r w:rsidR="00394DAF">
          <w:rPr>
            <w:noProof/>
            <w:webHidden/>
          </w:rPr>
          <w:fldChar w:fldCharType="separate"/>
        </w:r>
        <w:r>
          <w:rPr>
            <w:noProof/>
            <w:webHidden/>
          </w:rPr>
          <w:t>10</w:t>
        </w:r>
        <w:r w:rsidR="00394DAF">
          <w:rPr>
            <w:noProof/>
            <w:webHidden/>
          </w:rPr>
          <w:fldChar w:fldCharType="end"/>
        </w:r>
      </w:hyperlink>
    </w:p>
    <w:p w14:paraId="69A762A0" w14:textId="7AF3FEC5" w:rsidR="00394DAF" w:rsidRDefault="007A2BC5">
      <w:pPr>
        <w:pStyle w:val="Verzeichnis1"/>
        <w:rPr>
          <w:rFonts w:asciiTheme="minorHAnsi" w:eastAsiaTheme="minorEastAsia" w:hAnsiTheme="minorHAnsi" w:cstheme="minorBidi"/>
          <w:noProof/>
          <w:sz w:val="22"/>
          <w:szCs w:val="22"/>
          <w:lang w:eastAsia="de-AT"/>
        </w:rPr>
      </w:pPr>
      <w:hyperlink w:anchor="_Toc49769235" w:history="1">
        <w:r w:rsidR="00394DAF" w:rsidRPr="00522FD1">
          <w:rPr>
            <w:rStyle w:val="Hyperlink"/>
            <w:noProof/>
          </w:rPr>
          <w:t>Weiterführende Literatur und Beispiele</w:t>
        </w:r>
        <w:r w:rsidR="00394DAF">
          <w:rPr>
            <w:noProof/>
            <w:webHidden/>
          </w:rPr>
          <w:tab/>
        </w:r>
        <w:r w:rsidR="00394DAF">
          <w:rPr>
            <w:noProof/>
            <w:webHidden/>
          </w:rPr>
          <w:fldChar w:fldCharType="begin"/>
        </w:r>
        <w:r w:rsidR="00394DAF">
          <w:rPr>
            <w:noProof/>
            <w:webHidden/>
          </w:rPr>
          <w:instrText xml:space="preserve"> PAGEREF _Toc49769235 \h </w:instrText>
        </w:r>
        <w:r w:rsidR="00394DAF">
          <w:rPr>
            <w:noProof/>
            <w:webHidden/>
          </w:rPr>
        </w:r>
        <w:r w:rsidR="00394DAF">
          <w:rPr>
            <w:noProof/>
            <w:webHidden/>
          </w:rPr>
          <w:fldChar w:fldCharType="separate"/>
        </w:r>
        <w:r>
          <w:rPr>
            <w:noProof/>
            <w:webHidden/>
          </w:rPr>
          <w:t>10</w:t>
        </w:r>
        <w:r w:rsidR="00394DAF">
          <w:rPr>
            <w:noProof/>
            <w:webHidden/>
          </w:rPr>
          <w:fldChar w:fldCharType="end"/>
        </w:r>
      </w:hyperlink>
    </w:p>
    <w:p w14:paraId="557F80FF" w14:textId="785BEBC2" w:rsidR="00394DAF" w:rsidRDefault="007A2BC5">
      <w:pPr>
        <w:pStyle w:val="Verzeichnis1"/>
        <w:rPr>
          <w:rFonts w:asciiTheme="minorHAnsi" w:eastAsiaTheme="minorEastAsia" w:hAnsiTheme="minorHAnsi" w:cstheme="minorBidi"/>
          <w:noProof/>
          <w:sz w:val="22"/>
          <w:szCs w:val="22"/>
          <w:lang w:eastAsia="de-AT"/>
        </w:rPr>
      </w:pPr>
      <w:hyperlink w:anchor="_Toc49769236" w:history="1">
        <w:r w:rsidR="00394DAF" w:rsidRPr="00522FD1">
          <w:rPr>
            <w:rStyle w:val="Hyperlink"/>
            <w:noProof/>
          </w:rPr>
          <w:t>Quellen</w:t>
        </w:r>
        <w:r w:rsidR="00394DAF">
          <w:rPr>
            <w:noProof/>
            <w:webHidden/>
          </w:rPr>
          <w:tab/>
        </w:r>
        <w:r w:rsidR="00394DAF">
          <w:rPr>
            <w:noProof/>
            <w:webHidden/>
          </w:rPr>
          <w:fldChar w:fldCharType="begin"/>
        </w:r>
        <w:r w:rsidR="00394DAF">
          <w:rPr>
            <w:noProof/>
            <w:webHidden/>
          </w:rPr>
          <w:instrText xml:space="preserve"> PAGEREF _Toc49769236 \h </w:instrText>
        </w:r>
        <w:r w:rsidR="00394DAF">
          <w:rPr>
            <w:noProof/>
            <w:webHidden/>
          </w:rPr>
        </w:r>
        <w:r w:rsidR="00394DAF">
          <w:rPr>
            <w:noProof/>
            <w:webHidden/>
          </w:rPr>
          <w:fldChar w:fldCharType="separate"/>
        </w:r>
        <w:r>
          <w:rPr>
            <w:noProof/>
            <w:webHidden/>
          </w:rPr>
          <w:t>11</w:t>
        </w:r>
        <w:r w:rsidR="00394DAF">
          <w:rPr>
            <w:noProof/>
            <w:webHidden/>
          </w:rPr>
          <w:fldChar w:fldCharType="end"/>
        </w:r>
      </w:hyperlink>
    </w:p>
    <w:p w14:paraId="7C810510" w14:textId="422FD20D"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3" w:name="_Toc31371222"/>
      <w:bookmarkStart w:id="4" w:name="_Toc49769215"/>
      <w:r w:rsidRPr="00874C05">
        <w:lastRenderedPageBreak/>
        <w:t>Gründe für den Einsatz</w:t>
      </w:r>
      <w:bookmarkEnd w:id="3"/>
      <w:bookmarkEnd w:id="4"/>
    </w:p>
    <w:p w14:paraId="2D17F0AE" w14:textId="46B304BC" w:rsidR="00A0363E" w:rsidRDefault="00A0363E" w:rsidP="00BC5647">
      <w:pPr>
        <w:pStyle w:val="Bulletpoints"/>
      </w:pPr>
      <w:r>
        <w:t>(Teil-)automatisierte Auswertung erspart Korrekturzeit</w:t>
      </w:r>
      <w:r w:rsidR="005F16FD">
        <w:t xml:space="preserve"> und a</w:t>
      </w:r>
      <w:r>
        <w:t xml:space="preserve">utomatisiertes Feedback </w:t>
      </w:r>
      <w:r w:rsidR="005F16FD">
        <w:t>kann</w:t>
      </w:r>
      <w:r>
        <w:t xml:space="preserve"> unmittelbar angezeigt </w:t>
      </w:r>
      <w:r w:rsidR="005F16FD">
        <w:t xml:space="preserve">werden, wodurch die TN selbstständig laufend ihren Lernstand überprüfen und Lernprozesse besser steuern können.  </w:t>
      </w:r>
    </w:p>
    <w:p w14:paraId="23CBA7B4" w14:textId="1C78F669" w:rsidR="00C03BAD" w:rsidRDefault="00C03BAD" w:rsidP="00C03BAD">
      <w:pPr>
        <w:pStyle w:val="Bulletpoints"/>
      </w:pPr>
      <w:r>
        <w:t xml:space="preserve">Statistische Ergebnisdarstellungen bieten einen raschen Überblick; der Lernfortschritt der TN kann laufend überprüft werden und </w:t>
      </w:r>
      <w:r w:rsidR="00495015">
        <w:t>i</w:t>
      </w:r>
      <w:r w:rsidRPr="00D520B5">
        <w:t xml:space="preserve">ndividuelle Lernprobleme oder </w:t>
      </w:r>
      <w:r>
        <w:t>-</w:t>
      </w:r>
      <w:r w:rsidRPr="00D520B5">
        <w:t>schwächen können einfacher identifiziert werden</w:t>
      </w:r>
      <w:r>
        <w:t>.</w:t>
      </w:r>
    </w:p>
    <w:p w14:paraId="6D530EA9" w14:textId="3A5933FD" w:rsidR="00C03BAD" w:rsidRDefault="00C03BAD" w:rsidP="00C03BAD">
      <w:pPr>
        <w:pStyle w:val="Bulletpoints"/>
      </w:pPr>
      <w:r w:rsidRPr="001F08D0">
        <w:t xml:space="preserve">Rückmeldungen bzw. Ergebnisse des formativen Assessments </w:t>
      </w:r>
      <w:r>
        <w:t xml:space="preserve">können </w:t>
      </w:r>
      <w:r w:rsidRPr="001F08D0">
        <w:t xml:space="preserve">bei der Planung </w:t>
      </w:r>
      <w:r>
        <w:t>der</w:t>
      </w:r>
      <w:r w:rsidRPr="001F08D0">
        <w:t xml:space="preserve"> nächsten Unterrichtseinheiten</w:t>
      </w:r>
      <w:r>
        <w:t xml:space="preserve"> helfen. LP bekommen so Feedback darüber, welche Lerninhalt</w:t>
      </w:r>
      <w:r w:rsidR="001D28FC">
        <w:t>e</w:t>
      </w:r>
      <w:r>
        <w:t xml:space="preserve"> wiederholt werden sollten und wo bspw. Wissenslücken bestehen.</w:t>
      </w:r>
    </w:p>
    <w:p w14:paraId="7D7C2441" w14:textId="6033171A" w:rsidR="00687D7A" w:rsidRDefault="00687D7A" w:rsidP="00C03BAD">
      <w:pPr>
        <w:pStyle w:val="Bulletpoints"/>
      </w:pPr>
      <w:r>
        <w:t>Fragensammlungen können einfach wiederverwendet, kollaborativ bearbeitet und mit multimedialen Inhalten (z.B. Videos, Bilder) angereichert werden.</w:t>
      </w:r>
    </w:p>
    <w:p w14:paraId="45C48046" w14:textId="27182CB6" w:rsidR="00A0401D" w:rsidRDefault="00A0401D" w:rsidP="006C1A63"/>
    <w:p w14:paraId="657817C2" w14:textId="7A9C29C8" w:rsidR="00836428" w:rsidRDefault="00836428" w:rsidP="00836428">
      <w:pPr>
        <w:pStyle w:val="berschrift1"/>
      </w:pPr>
      <w:bookmarkStart w:id="5" w:name="_Toc49769216"/>
      <w:r w:rsidRPr="00E3350F">
        <w:t>Technische Infrastruktur</w:t>
      </w:r>
      <w:r w:rsidR="00D615F7" w:rsidRPr="00E3350F">
        <w:t xml:space="preserve"> </w:t>
      </w:r>
      <w:r w:rsidRPr="00E3350F">
        <w:t>/</w:t>
      </w:r>
      <w:r w:rsidR="00D615F7" w:rsidRPr="00E3350F">
        <w:t xml:space="preserve"> </w:t>
      </w:r>
      <w:r w:rsidRPr="00E3350F">
        <w:t>Empfehlungen</w:t>
      </w:r>
      <w:bookmarkEnd w:id="5"/>
    </w:p>
    <w:p w14:paraId="7942E852" w14:textId="0BC65103" w:rsidR="00836428" w:rsidRDefault="00E3350F" w:rsidP="006C1A63">
      <w:r>
        <w:t xml:space="preserve">Für die komfortable Abwicklung von E-Assessments benötigt die </w:t>
      </w:r>
      <w:r w:rsidR="00394DAF">
        <w:t>LP</w:t>
      </w:r>
      <w:r>
        <w:t xml:space="preserve"> einen Laptop, PC oder</w:t>
      </w:r>
      <w:r w:rsidR="001D28FC">
        <w:t xml:space="preserve"> ein</w:t>
      </w:r>
      <w:r>
        <w:t xml:space="preserve"> Table</w:t>
      </w:r>
      <w:r w:rsidR="001D28FC">
        <w:t>t</w:t>
      </w:r>
      <w:r>
        <w:t xml:space="preserve"> mit stabiler Internetverbindung. Die </w:t>
      </w:r>
      <w:r w:rsidR="00394DAF">
        <w:t>TN</w:t>
      </w:r>
      <w:r>
        <w:t xml:space="preserve"> verfügen im besten Fall ebenfalls über eines der drei genannten Endgerät-Arten mit stabiler Internetverbindung. Werden E-Assessments in Form von Quiz im Unterricht integriert, reicht es i.d.R., wenn die TN ein mit dem Internet verbundenes Smartphone verwenden.</w:t>
      </w:r>
    </w:p>
    <w:p w14:paraId="632742CE" w14:textId="77777777" w:rsidR="00836428" w:rsidRDefault="00836428" w:rsidP="006C1A63"/>
    <w:p w14:paraId="1E79E0C9" w14:textId="77777777" w:rsidR="00A0401D" w:rsidRDefault="00A0401D" w:rsidP="00874C05">
      <w:pPr>
        <w:pStyle w:val="berschrift1"/>
      </w:pPr>
      <w:bookmarkStart w:id="6" w:name="_Toc31371223"/>
      <w:bookmarkStart w:id="7" w:name="_Toc49769217"/>
      <w:r>
        <w:t>Rolle der Lehrperson</w:t>
      </w:r>
      <w:bookmarkEnd w:id="6"/>
      <w:bookmarkEnd w:id="7"/>
    </w:p>
    <w:p w14:paraId="088FEA1E" w14:textId="738D5D65" w:rsidR="00DF0A0E" w:rsidRDefault="002B3FDC" w:rsidP="006C1A63">
      <w:r>
        <w:t xml:space="preserve">Die </w:t>
      </w:r>
      <w:r w:rsidR="00394DAF">
        <w:t>LP</w:t>
      </w:r>
      <w:r>
        <w:t xml:space="preserve"> nimmt die Rolle eines Coaches</w:t>
      </w:r>
      <w:r w:rsidR="00290A0B">
        <w:t xml:space="preserve"> und Be</w:t>
      </w:r>
      <w:r w:rsidR="00DF0A0E">
        <w:t>rater*in</w:t>
      </w:r>
      <w:r>
        <w:t xml:space="preserve"> ein. Sie unterstützt die TN dabei, ihren Lernstand festzustellen</w:t>
      </w:r>
      <w:r w:rsidR="00DF0A0E">
        <w:t xml:space="preserve"> und gibt </w:t>
      </w:r>
      <w:r w:rsidR="00262B03">
        <w:t xml:space="preserve">individuelles </w:t>
      </w:r>
      <w:r w:rsidR="00DF0A0E">
        <w:t>Feedback, das ihnen dabei hilft, den nächsten Lernschritt zu setzen</w:t>
      </w:r>
      <w:r>
        <w:t xml:space="preserve">. </w:t>
      </w:r>
      <w:r w:rsidR="00DF0A0E">
        <w:t xml:space="preserve">Sie nutzt die Informationen zum Lernstand der TN und wiederholt bzw. vertieft Inhalte. </w:t>
      </w:r>
    </w:p>
    <w:p w14:paraId="61D60B29" w14:textId="77777777" w:rsidR="00A0401D" w:rsidRDefault="00A0401D" w:rsidP="006C1A63"/>
    <w:p w14:paraId="6B7721B2" w14:textId="77777777" w:rsidR="00A0401D" w:rsidRDefault="00A0401D" w:rsidP="00874C05">
      <w:pPr>
        <w:pStyle w:val="berschrift1"/>
      </w:pPr>
      <w:bookmarkStart w:id="8" w:name="_Toc31371224"/>
      <w:bookmarkStart w:id="9" w:name="_Toc49769218"/>
      <w:r>
        <w:t>Einsatzmöglichkeiten / Methoden</w:t>
      </w:r>
      <w:bookmarkEnd w:id="8"/>
      <w:bookmarkEnd w:id="9"/>
    </w:p>
    <w:p w14:paraId="295B35F6" w14:textId="3994A0C6" w:rsidR="00E45470" w:rsidRDefault="0036060C" w:rsidP="00F80369">
      <w:r>
        <w:t>Assessment</w:t>
      </w:r>
      <w:r w:rsidR="00804203">
        <w:t>, also Leistungsfeststellung und -bewertung,</w:t>
      </w:r>
      <w:r>
        <w:t xml:space="preserve"> </w:t>
      </w:r>
      <w:r w:rsidR="00804203">
        <w:t>zählt</w:t>
      </w:r>
      <w:r>
        <w:t xml:space="preserve"> zu</w:t>
      </w:r>
      <w:r w:rsidR="00804203">
        <w:t xml:space="preserve"> den zentralen Aufgaben der Hochschullehre.</w:t>
      </w:r>
      <w:r w:rsidR="00804203">
        <w:rPr>
          <w:rStyle w:val="Endnotenzeichen"/>
        </w:rPr>
        <w:endnoteReference w:id="2"/>
      </w:r>
      <w:r w:rsidR="00804203">
        <w:t xml:space="preserve"> </w:t>
      </w:r>
      <w:r w:rsidR="00E90A20">
        <w:t xml:space="preserve">Als </w:t>
      </w:r>
      <w:r w:rsidR="00284A5F">
        <w:t>Sonderform</w:t>
      </w:r>
      <w:r w:rsidR="00E90A20">
        <w:t xml:space="preserve"> bezeichnet E-Assessment </w:t>
      </w:r>
      <w:r w:rsidR="001C75AD" w:rsidRPr="000A386E">
        <w:t>die elektronisch unterstützte Überprüfung von Wissen und Kompetenzen</w:t>
      </w:r>
      <w:r w:rsidR="001C75AD">
        <w:t>.</w:t>
      </w:r>
      <w:r w:rsidR="00284A5F">
        <w:rPr>
          <w:rStyle w:val="Endnotenzeichen"/>
        </w:rPr>
        <w:endnoteReference w:id="3"/>
      </w:r>
      <w:r w:rsidR="00E45470">
        <w:t xml:space="preserve"> </w:t>
      </w:r>
      <w:r w:rsidR="00A90CE0">
        <w:t>D</w:t>
      </w:r>
      <w:r w:rsidR="002C3EC1">
        <w:t xml:space="preserve">ie elektronische Abwicklung </w:t>
      </w:r>
      <w:r w:rsidR="00A90CE0">
        <w:t xml:space="preserve">bietet gegenüber analogem Assessment </w:t>
      </w:r>
      <w:r w:rsidR="002C3EC1">
        <w:t xml:space="preserve">die Vorteile, Antworten (teil-)automatisiert auszuwerten und im Vorhinein mit Feedback </w:t>
      </w:r>
      <w:r w:rsidR="002C3EC1">
        <w:lastRenderedPageBreak/>
        <w:t xml:space="preserve">anzureichern, </w:t>
      </w:r>
      <w:r w:rsidR="00234965">
        <w:t xml:space="preserve">multimediale Inhalte einzubinden (z.B. </w:t>
      </w:r>
      <w:r w:rsidR="00D560E7">
        <w:t xml:space="preserve">Video-Clips), Fragen/Antworten zu randomisieren </w:t>
      </w:r>
      <w:r w:rsidR="00A90CE0">
        <w:t>sowie die erleichterte kollaborative Fragenerstellung und Wiederverwendung von Aufgabenstellungen.</w:t>
      </w:r>
      <w:r w:rsidR="0047155B">
        <w:rPr>
          <w:rStyle w:val="Endnotenzeichen"/>
        </w:rPr>
        <w:endnoteReference w:id="4"/>
      </w:r>
      <w:r w:rsidR="00A90CE0">
        <w:t xml:space="preserve"> </w:t>
      </w:r>
    </w:p>
    <w:p w14:paraId="1A6A22F3" w14:textId="786D911B" w:rsidR="00BB5F20" w:rsidRDefault="00556599" w:rsidP="00F80369">
      <w:r>
        <w:t>(</w:t>
      </w:r>
      <w:r w:rsidR="00BB5F20">
        <w:t>E-</w:t>
      </w:r>
      <w:r>
        <w:t>)</w:t>
      </w:r>
      <w:r w:rsidR="00BB5F20">
        <w:t xml:space="preserve">Assessment kann </w:t>
      </w:r>
      <w:r w:rsidR="00394DAF">
        <w:t xml:space="preserve">– sowohl analog wie auch digital – </w:t>
      </w:r>
      <w:r w:rsidR="00BB5F20">
        <w:t>für unterschiedliche Zwecke eingesetzt werden. Im Grunde wird zwischen</w:t>
      </w:r>
      <w:r w:rsidR="001C75AD">
        <w:t xml:space="preserve"> diagnostischem,</w:t>
      </w:r>
      <w:r w:rsidR="00BB5F20">
        <w:t xml:space="preserve"> formative</w:t>
      </w:r>
      <w:r w:rsidR="00F061EA">
        <w:t xml:space="preserve">m </w:t>
      </w:r>
      <w:r w:rsidR="00BB5F20">
        <w:t>und summative</w:t>
      </w:r>
      <w:r w:rsidR="00F061EA">
        <w:t>m</w:t>
      </w:r>
      <w:r w:rsidR="00BB5F20">
        <w:t xml:space="preserve"> </w:t>
      </w:r>
      <w:r w:rsidR="00394DAF">
        <w:t>(E)</w:t>
      </w:r>
      <w:r w:rsidR="00BB5F20">
        <w:t>-Assessment unterschieden.</w:t>
      </w:r>
      <w:r w:rsidR="001B658D">
        <w:rPr>
          <w:rStyle w:val="Endnotenzeichen"/>
        </w:rPr>
        <w:endnoteReference w:id="5"/>
      </w:r>
      <w:r w:rsidR="00BB5F20">
        <w:t xml:space="preserve"> </w:t>
      </w:r>
      <w:r w:rsidR="001C75AD">
        <w:t xml:space="preserve">Diagnostisches </w:t>
      </w:r>
      <w:r w:rsidR="00394DAF">
        <w:t>€</w:t>
      </w:r>
      <w:r w:rsidR="001C75AD">
        <w:t xml:space="preserve">-Assessment dient der Einstufung oder Eignungsüberprüfung </w:t>
      </w:r>
      <w:r w:rsidR="000C0400">
        <w:t>vor dem Beginn von Lernprozesse</w:t>
      </w:r>
      <w:r w:rsidR="00F061EA">
        <w:t>n</w:t>
      </w:r>
      <w:r w:rsidR="000C0400">
        <w:t xml:space="preserve"> bzw. Lehrveranstaltungen </w:t>
      </w:r>
      <w:r w:rsidR="001C75AD">
        <w:t>– z.B. als</w:t>
      </w:r>
      <w:r w:rsidR="00915527">
        <w:t xml:space="preserve"> </w:t>
      </w:r>
      <w:r w:rsidR="001C75AD">
        <w:t>Studieneingangs</w:t>
      </w:r>
      <w:r w:rsidR="0056218E">
        <w:t>tests</w:t>
      </w:r>
      <w:r w:rsidR="001C75AD">
        <w:t xml:space="preserve"> oder </w:t>
      </w:r>
      <w:r w:rsidR="000C0400">
        <w:t xml:space="preserve">Tests zur </w:t>
      </w:r>
      <w:r w:rsidR="001C75AD">
        <w:t>Sprachdiagn</w:t>
      </w:r>
      <w:r w:rsidR="000C0400">
        <w:t>ostik</w:t>
      </w:r>
      <w:r w:rsidR="001C75AD">
        <w:t>.</w:t>
      </w:r>
      <w:r w:rsidR="000C0400">
        <w:rPr>
          <w:rStyle w:val="Endnotenzeichen"/>
        </w:rPr>
        <w:endnoteReference w:id="6"/>
      </w:r>
      <w:r w:rsidR="001C75AD">
        <w:t xml:space="preserve"> </w:t>
      </w:r>
      <w:r w:rsidR="00BB5F20">
        <w:t xml:space="preserve">Summatives </w:t>
      </w:r>
      <w:r>
        <w:t>(</w:t>
      </w:r>
      <w:r w:rsidR="00BB5F20">
        <w:t>E-</w:t>
      </w:r>
      <w:r>
        <w:t>)</w:t>
      </w:r>
      <w:r w:rsidR="00BB5F20">
        <w:t>Assessment wird nach Abschluss einer Lernphase eingesetzt, um die Erreichung von Lernzielen zu überprüfen.</w:t>
      </w:r>
      <w:r w:rsidR="00F40CCB">
        <w:rPr>
          <w:rStyle w:val="Endnotenzeichen"/>
        </w:rPr>
        <w:endnoteReference w:id="7"/>
      </w:r>
      <w:r w:rsidR="00BB5F20">
        <w:t xml:space="preserve"> Es hat eine bewertende Funktion und dient der Leistungsfeststellung. Details </w:t>
      </w:r>
      <w:r w:rsidR="00DF0A0E">
        <w:t>dazu</w:t>
      </w:r>
      <w:r w:rsidR="00BB5F20">
        <w:t xml:space="preserve"> finden sich im </w:t>
      </w:r>
      <w:r w:rsidR="00BB5F20" w:rsidRPr="0009556F">
        <w:t xml:space="preserve">eigenen </w:t>
      </w:r>
      <w:hyperlink r:id="rId18" w:history="1">
        <w:proofErr w:type="spellStart"/>
        <w:r w:rsidR="00BB5F20" w:rsidRPr="0009556F">
          <w:rPr>
            <w:rStyle w:val="Hyperlink"/>
          </w:rPr>
          <w:t>Use</w:t>
        </w:r>
        <w:proofErr w:type="spellEnd"/>
        <w:r w:rsidR="00BB5F20" w:rsidRPr="0009556F">
          <w:rPr>
            <w:rStyle w:val="Hyperlink"/>
          </w:rPr>
          <w:t xml:space="preserve"> Case</w:t>
        </w:r>
      </w:hyperlink>
      <w:r w:rsidR="00BB5F20">
        <w:t>.</w:t>
      </w:r>
    </w:p>
    <w:p w14:paraId="19A306F9" w14:textId="6B3E93D1" w:rsidR="00B275C9" w:rsidRDefault="00BB5F20" w:rsidP="00F80369">
      <w:r>
        <w:t>Formative</w:t>
      </w:r>
      <w:r w:rsidR="000805D0">
        <w:t xml:space="preserve">s </w:t>
      </w:r>
      <w:r w:rsidR="00556599">
        <w:t>(</w:t>
      </w:r>
      <w:r w:rsidR="000805D0">
        <w:t>E-</w:t>
      </w:r>
      <w:r w:rsidR="00556599">
        <w:t>)</w:t>
      </w:r>
      <w:r w:rsidR="000805D0">
        <w:t xml:space="preserve">Assessment </w:t>
      </w:r>
      <w:r w:rsidR="00DF0A0E">
        <w:t xml:space="preserve">hingegen </w:t>
      </w:r>
      <w:r w:rsidR="000805D0">
        <w:t>dient</w:t>
      </w:r>
      <w:r>
        <w:t xml:space="preserve"> </w:t>
      </w:r>
      <w:r w:rsidR="000805D0">
        <w:t>der</w:t>
      </w:r>
      <w:r>
        <w:t xml:space="preserve"> laufenden Ermittlung des Lernfortschrittes </w:t>
      </w:r>
      <w:r w:rsidR="00DF0A0E">
        <w:t>der</w:t>
      </w:r>
      <w:r>
        <w:t xml:space="preserve"> TN und </w:t>
      </w:r>
      <w:r w:rsidR="000805D0">
        <w:t xml:space="preserve">unterstützt </w:t>
      </w:r>
      <w:r w:rsidR="00394DAF">
        <w:t>s</w:t>
      </w:r>
      <w:r w:rsidR="000805D0">
        <w:t>ie</w:t>
      </w:r>
      <w:r>
        <w:t xml:space="preserve"> dabei, </w:t>
      </w:r>
      <w:r w:rsidR="000805D0">
        <w:t xml:space="preserve">Lernprozesse zu </w:t>
      </w:r>
      <w:r w:rsidR="00890AE1">
        <w:t>steuern</w:t>
      </w:r>
      <w:r w:rsidR="000805D0">
        <w:t xml:space="preserve"> und Lernziele zu erreichen.</w:t>
      </w:r>
      <w:r w:rsidR="00706E8E">
        <w:rPr>
          <w:rStyle w:val="Endnotenzeichen"/>
        </w:rPr>
        <w:endnoteReference w:id="8"/>
      </w:r>
      <w:r w:rsidR="000805D0">
        <w:t xml:space="preserve"> Um das zu tun, wird diese Art von </w:t>
      </w:r>
      <w:r w:rsidR="00556599">
        <w:t>(</w:t>
      </w:r>
      <w:r w:rsidR="000805D0">
        <w:t>E-</w:t>
      </w:r>
      <w:r w:rsidR="00556599">
        <w:t>)</w:t>
      </w:r>
      <w:r w:rsidR="000805D0">
        <w:t>Assessment während laufende</w:t>
      </w:r>
      <w:r w:rsidR="00F061EA">
        <w:t>r</w:t>
      </w:r>
      <w:r w:rsidR="000805D0">
        <w:t xml:space="preserve"> Lernprozesse eingesetzt. </w:t>
      </w:r>
      <w:r>
        <w:t>So kö</w:t>
      </w:r>
      <w:r w:rsidRPr="009D3D62">
        <w:t xml:space="preserve">nnen </w:t>
      </w:r>
      <w:r>
        <w:t xml:space="preserve">die TN </w:t>
      </w:r>
      <w:r w:rsidRPr="009D3D62">
        <w:t xml:space="preserve">ihren </w:t>
      </w:r>
      <w:r>
        <w:t>Lernstand</w:t>
      </w:r>
      <w:r w:rsidRPr="009D3D62">
        <w:t xml:space="preserve"> ermitteln, </w:t>
      </w:r>
      <w:r w:rsidR="00DF0A0E">
        <w:t xml:space="preserve">und </w:t>
      </w:r>
      <w:r w:rsidR="00FD7B34">
        <w:t>mithilfe der Informationen ihr Lernverhalten anpassen und Lernprozesse</w:t>
      </w:r>
      <w:r w:rsidR="00BC5647">
        <w:t xml:space="preserve"> in die richtige Richtung lenken. </w:t>
      </w:r>
      <w:r w:rsidR="00B275C9">
        <w:t xml:space="preserve">Um sein volles Potenzial entfalten zu können, spielen bei formativem Assessment nicht nur </w:t>
      </w:r>
      <w:hyperlink r:id="rId19" w:history="1">
        <w:r w:rsidR="009632D9" w:rsidRPr="0009556F">
          <w:rPr>
            <w:rStyle w:val="Hyperlink"/>
          </w:rPr>
          <w:t>K</w:t>
        </w:r>
        <w:r w:rsidR="00BC5647" w:rsidRPr="0009556F">
          <w:rPr>
            <w:rStyle w:val="Hyperlink"/>
          </w:rPr>
          <w:t>onstruktives Feedback</w:t>
        </w:r>
      </w:hyperlink>
      <w:r w:rsidR="00BC5647" w:rsidRPr="0009556F">
        <w:t xml:space="preserve"> seitens der </w:t>
      </w:r>
      <w:r w:rsidR="00394DAF" w:rsidRPr="0009556F">
        <w:t>LP</w:t>
      </w:r>
      <w:r w:rsidR="00BC5647" w:rsidRPr="0009556F">
        <w:t xml:space="preserve"> oder </w:t>
      </w:r>
      <w:hyperlink r:id="rId20" w:history="1">
        <w:r w:rsidR="00BC5647" w:rsidRPr="0009556F">
          <w:rPr>
            <w:rStyle w:val="Hyperlink"/>
          </w:rPr>
          <w:t>Peer-Feedback</w:t>
        </w:r>
      </w:hyperlink>
      <w:r w:rsidR="00BC5647" w:rsidRPr="0009556F">
        <w:t xml:space="preserve"> von Kolleg*innen</w:t>
      </w:r>
      <w:r w:rsidR="00BC5647">
        <w:t xml:space="preserve"> eine </w:t>
      </w:r>
      <w:r w:rsidR="00B275C9">
        <w:t xml:space="preserve">zentrale </w:t>
      </w:r>
      <w:r w:rsidR="00BC5647">
        <w:t>Rolle</w:t>
      </w:r>
      <w:r w:rsidR="00B275C9">
        <w:t>,</w:t>
      </w:r>
      <w:r w:rsidR="00BC5647">
        <w:t xml:space="preserve"> sondern </w:t>
      </w:r>
      <w:r w:rsidR="00B275C9">
        <w:t xml:space="preserve">ist insbesondere eine aktive Haltung der TN wichtig. Rückmeldungen müssen eigenverantwortlich umgesetzt, eigene Fortschritte bewertet und der weitere Lernweg geplant werden. </w:t>
      </w:r>
    </w:p>
    <w:p w14:paraId="7850C6AB" w14:textId="491F0BCA" w:rsidR="00543B2C" w:rsidRDefault="00543B2C" w:rsidP="00F80369">
      <w:r w:rsidRPr="00543B2C">
        <w:t xml:space="preserve">Für die LP stellt formatives </w:t>
      </w:r>
      <w:r w:rsidR="00556599">
        <w:t>(E-)</w:t>
      </w:r>
      <w:r w:rsidRPr="00543B2C">
        <w:t>Assessment ei</w:t>
      </w:r>
      <w:r>
        <w:t xml:space="preserve">ne wichtige </w:t>
      </w:r>
      <w:r w:rsidRPr="00543B2C">
        <w:t xml:space="preserve">Informationsquelle dar. </w:t>
      </w:r>
      <w:r>
        <w:t>Sie kan</w:t>
      </w:r>
      <w:r w:rsidR="00724FFF">
        <w:t>n</w:t>
      </w:r>
      <w:r>
        <w:t xml:space="preserve"> die Informationen nutzen</w:t>
      </w:r>
      <w:r w:rsidRPr="009D3D62">
        <w:t xml:space="preserve">, um </w:t>
      </w:r>
      <w:r>
        <w:t>i</w:t>
      </w:r>
      <w:r w:rsidRPr="009D3D62">
        <w:t>hre Lehre zu adaptieren, z.B. indem Inhalte wiederhol</w:t>
      </w:r>
      <w:r>
        <w:t>t werden</w:t>
      </w:r>
      <w:r w:rsidRPr="009D3D62">
        <w:t>,</w:t>
      </w:r>
      <w:r>
        <w:t xml:space="preserve"> die den TN Probleme bereiten.</w:t>
      </w:r>
    </w:p>
    <w:p w14:paraId="0845F7DB" w14:textId="59178A3B" w:rsidR="00E45470" w:rsidRDefault="00E30EC6" w:rsidP="00F80369">
      <w:r>
        <w:t xml:space="preserve">Die Überprüfung des Lernstandes kann als Zusatzangebot zur freiwilligen und eigenständigen Durchführung außerhalb des Unterrichts zur Verfügung gestellt werden, oder aktiv in den Unterricht integriert werden. In jedem Fall ist es wichtig, die TN </w:t>
      </w:r>
      <w:r w:rsidR="00EA128D">
        <w:t xml:space="preserve">darauf aufmerksam zu machen, den Sinn von formativen </w:t>
      </w:r>
      <w:r w:rsidR="00556599">
        <w:t>(</w:t>
      </w:r>
      <w:r w:rsidR="00EA128D">
        <w:t>E-</w:t>
      </w:r>
      <w:r w:rsidR="00556599">
        <w:t>)</w:t>
      </w:r>
      <w:r w:rsidR="00EA128D">
        <w:t>Assessments zu erklären und zur Nutzung</w:t>
      </w:r>
      <w:r w:rsidR="00B275C9">
        <w:t xml:space="preserve"> der Angebote </w:t>
      </w:r>
      <w:r w:rsidR="00EA128D">
        <w:t xml:space="preserve">anzuregen. </w:t>
      </w:r>
    </w:p>
    <w:p w14:paraId="1C62EA1E" w14:textId="2A745E6C" w:rsidR="000805D0" w:rsidRDefault="00AF0BF8" w:rsidP="00F80369">
      <w:r w:rsidRPr="00AF0BF8">
        <w:t>Formatives E-Assessment kann</w:t>
      </w:r>
      <w:r w:rsidR="00A3763D">
        <w:t xml:space="preserve"> </w:t>
      </w:r>
      <w:r w:rsidRPr="00AF0BF8">
        <w:t>auf</w:t>
      </w:r>
      <w:r>
        <w:t xml:space="preserve"> unterschiedliche Weise umgesetzt werden</w:t>
      </w:r>
      <w:r w:rsidR="00A90CE0">
        <w:t xml:space="preserve">. Eine Auswahl wird </w:t>
      </w:r>
      <w:r w:rsidR="00F061EA">
        <w:t>nachfolgend</w:t>
      </w:r>
      <w:r w:rsidR="00A90CE0">
        <w:t xml:space="preserve"> vorgestellt</w:t>
      </w:r>
      <w:r>
        <w:t xml:space="preserve">: </w:t>
      </w:r>
    </w:p>
    <w:p w14:paraId="3AA57E6E" w14:textId="77777777" w:rsidR="00E6213F" w:rsidRDefault="00E6213F" w:rsidP="00F80369"/>
    <w:p w14:paraId="07915EAD" w14:textId="77777777" w:rsidR="001D28FC" w:rsidRDefault="001D28FC" w:rsidP="004D1874">
      <w:pPr>
        <w:pStyle w:val="berschrift2"/>
      </w:pPr>
      <w:bookmarkStart w:id="10" w:name="_Hlk43378869"/>
    </w:p>
    <w:p w14:paraId="5086B289" w14:textId="4C44D44D" w:rsidR="004D1874" w:rsidRDefault="004D1874" w:rsidP="004D1874">
      <w:pPr>
        <w:pStyle w:val="berschrift2"/>
      </w:pPr>
      <w:bookmarkStart w:id="11" w:name="_Toc49769219"/>
      <w:r>
        <w:lastRenderedPageBreak/>
        <w:t>Lernstands- oder Lernfortschrittskontrollen</w:t>
      </w:r>
      <w:bookmarkEnd w:id="11"/>
    </w:p>
    <w:p w14:paraId="5A7C0550" w14:textId="70693EC3" w:rsidR="004D1874" w:rsidRDefault="004D1874" w:rsidP="004D1874">
      <w:r>
        <w:t xml:space="preserve">Diese klassische Methode des E-Assessments umfasst </w:t>
      </w:r>
      <w:r w:rsidR="00F061EA">
        <w:t>unbenotete</w:t>
      </w:r>
      <w:r>
        <w:t xml:space="preserve"> Kurztest</w:t>
      </w:r>
      <w:r w:rsidR="00881AD7">
        <w:t>s</w:t>
      </w:r>
      <w:r>
        <w:t xml:space="preserve"> bzw. Quiz. Bei der Erstellung ist es wichtig, über die reine Reproduktion von Wissen hinauszugehen und die Fragenstellungen an die Zielsetzung der Überprüfung anzupassen (siehe zur Erstellung von Fragen und Fragetypen die beiden </w:t>
      </w:r>
      <w:proofErr w:type="spellStart"/>
      <w:r>
        <w:t>Use</w:t>
      </w:r>
      <w:proofErr w:type="spellEnd"/>
      <w:r>
        <w:t xml:space="preserve"> Cases </w:t>
      </w:r>
      <w:hyperlink r:id="rId21" w:history="1">
        <w:r w:rsidR="0009556F" w:rsidRPr="0009556F">
          <w:rPr>
            <w:rStyle w:val="Hyperlink"/>
          </w:rPr>
          <w:t>„</w:t>
        </w:r>
        <w:r w:rsidR="009632D9" w:rsidRPr="0009556F">
          <w:rPr>
            <w:rStyle w:val="Hyperlink"/>
          </w:rPr>
          <w:t>G</w:t>
        </w:r>
        <w:r w:rsidRPr="0009556F">
          <w:rPr>
            <w:rStyle w:val="Hyperlink"/>
          </w:rPr>
          <w:t>eschlossene Fragetypen</w:t>
        </w:r>
        <w:r w:rsidR="009632D9" w:rsidRPr="0009556F">
          <w:rPr>
            <w:rStyle w:val="Hyperlink"/>
          </w:rPr>
          <w:t xml:space="preserve"> formulieren</w:t>
        </w:r>
        <w:r w:rsidR="0009556F" w:rsidRPr="0009556F">
          <w:rPr>
            <w:rStyle w:val="Hyperlink"/>
          </w:rPr>
          <w:t>“</w:t>
        </w:r>
      </w:hyperlink>
      <w:r w:rsidRPr="0009556F">
        <w:t xml:space="preserve"> und </w:t>
      </w:r>
      <w:hyperlink r:id="rId22" w:history="1">
        <w:r w:rsidR="0009556F" w:rsidRPr="0009556F">
          <w:rPr>
            <w:rStyle w:val="Hyperlink"/>
          </w:rPr>
          <w:t>„</w:t>
        </w:r>
        <w:r w:rsidR="009632D9" w:rsidRPr="0009556F">
          <w:rPr>
            <w:rStyle w:val="Hyperlink"/>
          </w:rPr>
          <w:t>O</w:t>
        </w:r>
        <w:r w:rsidRPr="0009556F">
          <w:rPr>
            <w:rStyle w:val="Hyperlink"/>
          </w:rPr>
          <w:t>ffene Fragetypen</w:t>
        </w:r>
        <w:r w:rsidR="009632D9" w:rsidRPr="0009556F">
          <w:rPr>
            <w:rStyle w:val="Hyperlink"/>
          </w:rPr>
          <w:t xml:space="preserve"> formulieren</w:t>
        </w:r>
        <w:r w:rsidR="0009556F" w:rsidRPr="0009556F">
          <w:rPr>
            <w:rStyle w:val="Hyperlink"/>
          </w:rPr>
          <w:t>“</w:t>
        </w:r>
      </w:hyperlink>
      <w:r>
        <w:t xml:space="preserve">). Bei Multiple-Choice Fragen besteht bspw. die Gefahr, dass die Aussagekraft zum Lernstand durch Raten eingeschränkt wird. Um das zu vermeiden, kann die zusätzliche Antwortoption „weiß ich (noch) nicht“ bereitgestellt werden, insbesondere, wenn Sie </w:t>
      </w:r>
      <w:r w:rsidR="00E6213F">
        <w:t>(</w:t>
      </w:r>
      <w:r>
        <w:t>Vor</w:t>
      </w:r>
      <w:r w:rsidR="00E6213F">
        <w:t>-)W</w:t>
      </w:r>
      <w:r>
        <w:t xml:space="preserve">issen erheben wollen, um die Lerninhalte daran anzupassen. </w:t>
      </w:r>
    </w:p>
    <w:p w14:paraId="62E4BC35" w14:textId="77777777" w:rsidR="004D1874" w:rsidRDefault="004D1874" w:rsidP="004D1874">
      <w:r>
        <w:t xml:space="preserve">Zusätzlich ist zu überlegen, ob Kurztests in den synchronen (d.h. gleichzeitigen) Unterricht integriert werden sollen oder zur autonomen Bearbeitung außerhalb des Unterrichts zur Verfügung gestellt werden sollen, was ebenfalls von der Zielsetzung abhängt. </w:t>
      </w:r>
    </w:p>
    <w:p w14:paraId="7C15178A" w14:textId="66DFDB5C" w:rsidR="004D1874" w:rsidRDefault="004D1874" w:rsidP="004D1874">
      <w:r>
        <w:t xml:space="preserve">Für den synchronen Einsatz im Unterricht bieten sich insbesondere </w:t>
      </w:r>
      <w:hyperlink w:anchor="_Audience-Response-Systeme" w:history="1">
        <w:proofErr w:type="spellStart"/>
        <w:r w:rsidRPr="00E13F00">
          <w:rPr>
            <w:rStyle w:val="Hyperlink"/>
          </w:rPr>
          <w:t>Audience</w:t>
        </w:r>
        <w:proofErr w:type="spellEnd"/>
        <w:r w:rsidRPr="00E13F00">
          <w:rPr>
            <w:rStyle w:val="Hyperlink"/>
          </w:rPr>
          <w:t>-Response-Systeme (ARS)</w:t>
        </w:r>
      </w:hyperlink>
      <w:r>
        <w:t xml:space="preserve"> zur Umsetzung an. Das sind Tools mit denen u.a. (Quiz-)Fragen gestellt werden können, die die TN anonym über ihre eigenen Endgeräte (z.B. Smartphone) in Echtzeit beantworten können. Dabei ist es notwendig, dass die LP das Quiz „moderiert“, also z.B. von der ersten Frage zur zweiten wechselt. Diese Tools ermöglichen der LP keine Rückschlüsse auf den Lernstand einzelner TN, sondern bieten einen Überblick über den Lernstand der gesamten Gruppe</w:t>
      </w:r>
      <w:r w:rsidR="00D56D5A">
        <w:t xml:space="preserve"> (abhängig von </w:t>
      </w:r>
      <w:r w:rsidR="009C186A">
        <w:t>der Art der gestellten Fragen werden die Ergebnisse automatisiert ausgewertet oder zumindest übersichtlich dargestellt)</w:t>
      </w:r>
      <w:r>
        <w:t xml:space="preserve">. Den TN wird ihr eigener Lernstand – mitunter in der Relation zur Gruppe (z.B. </w:t>
      </w:r>
      <w:hyperlink w:anchor="_Audience-Response-Systeme" w:history="1">
        <w:proofErr w:type="spellStart"/>
        <w:r w:rsidRPr="00E13F00">
          <w:rPr>
            <w:rStyle w:val="Hyperlink"/>
          </w:rPr>
          <w:t>Kahoot</w:t>
        </w:r>
        <w:proofErr w:type="spellEnd"/>
      </w:hyperlink>
      <w:r>
        <w:t xml:space="preserve"> oder </w:t>
      </w:r>
      <w:hyperlink w:anchor="_Audience-Response-Systeme" w:history="1">
        <w:proofErr w:type="spellStart"/>
        <w:r w:rsidRPr="00E13F00">
          <w:rPr>
            <w:rStyle w:val="Hyperlink"/>
          </w:rPr>
          <w:t>Quiziz</w:t>
        </w:r>
      </w:hyperlink>
      <w:r w:rsidR="00394DAF">
        <w:rPr>
          <w:rStyle w:val="Hyperlink"/>
        </w:rPr>
        <w:t>z</w:t>
      </w:r>
      <w:proofErr w:type="spellEnd"/>
      <w:r>
        <w:t xml:space="preserve">) – aufgezeigt. Dabei ist es wichtig, die Ergebnisse gemeinsam zeitnahe zu besprechen. Siehe zur Verwendung von ARS im Allgemeinen den </w:t>
      </w:r>
      <w:r w:rsidRPr="0009556F">
        <w:t xml:space="preserve">eigenen </w:t>
      </w:r>
      <w:hyperlink r:id="rId23" w:history="1">
        <w:proofErr w:type="spellStart"/>
        <w:r w:rsidRPr="0009556F">
          <w:rPr>
            <w:rStyle w:val="Hyperlink"/>
          </w:rPr>
          <w:t>Use</w:t>
        </w:r>
        <w:proofErr w:type="spellEnd"/>
        <w:r w:rsidRPr="0009556F">
          <w:rPr>
            <w:rStyle w:val="Hyperlink"/>
          </w:rPr>
          <w:t xml:space="preserve"> Case</w:t>
        </w:r>
      </w:hyperlink>
      <w:r>
        <w:t xml:space="preserve">. </w:t>
      </w:r>
    </w:p>
    <w:p w14:paraId="1CFEE210" w14:textId="75B5BE2A" w:rsidR="004D1874" w:rsidRDefault="004D1874" w:rsidP="001742BA">
      <w:r>
        <w:t xml:space="preserve">Als Selbsttest können Lernziel- und </w:t>
      </w:r>
      <w:proofErr w:type="spellStart"/>
      <w:r>
        <w:t>Lernstandskontrollen</w:t>
      </w:r>
      <w:proofErr w:type="spellEnd"/>
      <w:r>
        <w:t xml:space="preserve"> über das </w:t>
      </w:r>
      <w:hyperlink w:anchor="_Lernmanagementsysteme" w:history="1">
        <w:r w:rsidRPr="00E13F00">
          <w:rPr>
            <w:rStyle w:val="Hyperlink"/>
          </w:rPr>
          <w:t>Lernmanagementsystem (LMS)</w:t>
        </w:r>
      </w:hyperlink>
      <w:r>
        <w:t xml:space="preserve"> der Hochschule erstellt und zur Verfügung gestellt werden (z.B. mit der Aktivität „Test“)</w:t>
      </w:r>
      <w:r w:rsidR="00660DF0">
        <w:t xml:space="preserve">. Ergebnisse können (teil-)automatisiert ausgewertet und in der Erstellung mit Feedback versehen werden (z.B. Hinweise, wo Fehler gemacht wurden, Links zu weiterführenden Informationen zur Lösung, Musterlösungen). </w:t>
      </w:r>
      <w:r>
        <w:t xml:space="preserve">Sie können von den TN individuell bearbeitet werden, sind aber nicht anonymisiert. Dabei ist zu überlegen, ob eine </w:t>
      </w:r>
      <w:r>
        <w:lastRenderedPageBreak/>
        <w:t xml:space="preserve">Überprüfung zeitlich begrenzt sein soll (z.B. die TN haben 15 Minuten Zeit, die Fragen zu beantworten) und ob bzw. wie oft die TN sie wiederholen dürfen. Wenn die TN reichlich Zeit zur Verfügung haben, können Hilfsmittel verwendet werden. So kann die Lernzielkontrolle einen eigenen Lernprozess auslösen. Haben TN die Möglichkeit, einen Moodle-Test so oft zu wiederholen, wie sie </w:t>
      </w:r>
      <w:r w:rsidR="00D45597">
        <w:t>möchten</w:t>
      </w:r>
      <w:r>
        <w:t xml:space="preserve">, können sie ihren Lernfortschritt mitverfolgen, was zu einer Motivationssteigerung führen kann. In jedem Fall sollten Fragen mit </w:t>
      </w:r>
      <w:r w:rsidR="00660DF0">
        <w:t>(</w:t>
      </w:r>
      <w:r>
        <w:t>automatisiert angezeigtem</w:t>
      </w:r>
      <w:r w:rsidR="00660DF0">
        <w:t>)</w:t>
      </w:r>
      <w:r>
        <w:t xml:space="preserve"> Feedback angereichert werden</w:t>
      </w:r>
      <w:r w:rsidR="00660DF0">
        <w:t xml:space="preserve"> und </w:t>
      </w:r>
      <w:r w:rsidR="00F061EA">
        <w:t xml:space="preserve">TN </w:t>
      </w:r>
      <w:r w:rsidR="00660DF0">
        <w:t>die Möglichkeit haben, Fragen dazu an die LP zu richten (z.B. über ein Forum)</w:t>
      </w:r>
      <w:r>
        <w:t>. Das unterstütz</w:t>
      </w:r>
      <w:r w:rsidR="00F061EA">
        <w:t>t</w:t>
      </w:r>
      <w:r>
        <w:t xml:space="preserve"> die TN bei den weiteren Schritten auf dem Lernweg.</w:t>
      </w:r>
      <w:r w:rsidR="00063AB3">
        <w:t xml:space="preserve"> </w:t>
      </w:r>
    </w:p>
    <w:p w14:paraId="217D079B" w14:textId="55AF6C02" w:rsidR="005E4E6B" w:rsidRDefault="007A2BC5" w:rsidP="001742BA">
      <w:hyperlink w:anchor="_Lernbausteine-Tools" w:history="1">
        <w:r w:rsidR="00987D1E" w:rsidRPr="00987D1E">
          <w:rPr>
            <w:rStyle w:val="Hyperlink"/>
          </w:rPr>
          <w:t>Lernbaustein-</w:t>
        </w:r>
        <w:r w:rsidR="00CF5445" w:rsidRPr="00987D1E">
          <w:rPr>
            <w:rStyle w:val="Hyperlink"/>
          </w:rPr>
          <w:t>Tools</w:t>
        </w:r>
      </w:hyperlink>
      <w:r w:rsidR="00CF5445" w:rsidRPr="007605C2">
        <w:t xml:space="preserve"> wie Learning Apps, </w:t>
      </w:r>
      <w:proofErr w:type="spellStart"/>
      <w:r w:rsidR="00CF5445" w:rsidRPr="007605C2">
        <w:t>Quizlet</w:t>
      </w:r>
      <w:proofErr w:type="spellEnd"/>
      <w:r w:rsidR="00CF5445" w:rsidRPr="007605C2">
        <w:t>, Learning</w:t>
      </w:r>
      <w:r w:rsidR="006A590A" w:rsidRPr="007605C2">
        <w:t xml:space="preserve"> </w:t>
      </w:r>
      <w:r w:rsidR="00CF5445" w:rsidRPr="007605C2">
        <w:t>Snacks</w:t>
      </w:r>
      <w:r w:rsidR="005E4E6B">
        <w:t xml:space="preserve">, </w:t>
      </w:r>
      <w:r w:rsidR="00D45597">
        <w:t xml:space="preserve">oder </w:t>
      </w:r>
      <w:r w:rsidR="005E4E6B">
        <w:t>H5P</w:t>
      </w:r>
      <w:r w:rsidR="007605C2" w:rsidRPr="007605C2">
        <w:t xml:space="preserve"> bieten eine einfache</w:t>
      </w:r>
      <w:r w:rsidR="007605C2">
        <w:t xml:space="preserve"> Erstellung von Quiz bzw. Karteikarten (</w:t>
      </w:r>
      <w:proofErr w:type="spellStart"/>
      <w:r w:rsidR="007605C2">
        <w:t>Quizlet</w:t>
      </w:r>
      <w:proofErr w:type="spellEnd"/>
      <w:r w:rsidR="007605C2">
        <w:t xml:space="preserve">) und können in den Unterricht integriert oder im LMS verlinkt werden. </w:t>
      </w:r>
      <w:r w:rsidR="005E4E6B">
        <w:t xml:space="preserve">Mit H5P können zusätzlich Videos mit interaktiven Elementen angereichert werden, z.B. mit Quiz-Fragen, bei deren falscher Beantwortung das Video </w:t>
      </w:r>
      <w:r w:rsidR="00F061EA">
        <w:t>zu einer</w:t>
      </w:r>
      <w:r w:rsidR="005E4E6B">
        <w:t xml:space="preserve"> frühere</w:t>
      </w:r>
      <w:r w:rsidR="00F061EA">
        <w:t>n</w:t>
      </w:r>
      <w:r w:rsidR="005E4E6B">
        <w:t xml:space="preserve"> Stelle </w:t>
      </w:r>
      <w:r w:rsidR="00F061EA">
        <w:t>zurückspringt</w:t>
      </w:r>
      <w:r w:rsidR="005E4E6B">
        <w:t>. Details zu interaktiven Videos finden sich i</w:t>
      </w:r>
      <w:r w:rsidR="00F061EA">
        <w:t>n einem</w:t>
      </w:r>
      <w:r w:rsidR="005E4E6B">
        <w:t xml:space="preserve"> eig</w:t>
      </w:r>
      <w:r w:rsidR="00F061EA">
        <w:t>e</w:t>
      </w:r>
      <w:r w:rsidR="005E4E6B">
        <w:t xml:space="preserve">nen </w:t>
      </w:r>
      <w:hyperlink r:id="rId24" w:history="1">
        <w:proofErr w:type="spellStart"/>
        <w:r w:rsidR="005E4E6B" w:rsidRPr="0009556F">
          <w:rPr>
            <w:rStyle w:val="Hyperlink"/>
          </w:rPr>
          <w:t>Use</w:t>
        </w:r>
        <w:proofErr w:type="spellEnd"/>
        <w:r w:rsidR="005E4E6B" w:rsidRPr="0009556F">
          <w:rPr>
            <w:rStyle w:val="Hyperlink"/>
          </w:rPr>
          <w:t xml:space="preserve"> Case</w:t>
        </w:r>
      </w:hyperlink>
      <w:r w:rsidR="005E4E6B">
        <w:t>.</w:t>
      </w:r>
    </w:p>
    <w:p w14:paraId="7B13B46A" w14:textId="77777777" w:rsidR="00063AB3" w:rsidRPr="007605C2" w:rsidRDefault="00063AB3" w:rsidP="004D1874">
      <w:pPr>
        <w:pStyle w:val="Bulletpoints"/>
        <w:numPr>
          <w:ilvl w:val="0"/>
          <w:numId w:val="0"/>
        </w:numPr>
      </w:pPr>
    </w:p>
    <w:p w14:paraId="79335048" w14:textId="77777777" w:rsidR="004D1874" w:rsidRDefault="004D1874" w:rsidP="004D1874">
      <w:pPr>
        <w:pStyle w:val="berschrift2"/>
      </w:pPr>
      <w:bookmarkStart w:id="12" w:name="_Toc49769220"/>
      <w:r>
        <w:t>Übungsaufgaben</w:t>
      </w:r>
      <w:bookmarkEnd w:id="12"/>
      <w:r>
        <w:t xml:space="preserve"> </w:t>
      </w:r>
    </w:p>
    <w:p w14:paraId="409BDD81" w14:textId="578DE51C" w:rsidR="004D1874" w:rsidRDefault="004D1874" w:rsidP="004D1874">
      <w:r>
        <w:t>Die aktive Bearbeitung von Übungsaufgaben fordert die Anwendung von Wissen, fördert die Wissens</w:t>
      </w:r>
      <w:r w:rsidR="00F061EA">
        <w:t>v</w:t>
      </w:r>
      <w:r>
        <w:t xml:space="preserve">ertiefung und hilft bei der Identifikation individueller Lernprobleme. Im besten Fall werden </w:t>
      </w:r>
      <w:r w:rsidR="00F061EA">
        <w:t>diese Aufgaben</w:t>
      </w:r>
      <w:r>
        <w:t xml:space="preserve"> regelmäßig bearbeitet und komplementieren </w:t>
      </w:r>
      <w:r w:rsidR="00F061EA">
        <w:t xml:space="preserve">so </w:t>
      </w:r>
      <w:r>
        <w:t xml:space="preserve">den Unterricht. Sie können über das LMS der Hochschule erstellt und bearbeitet werden. </w:t>
      </w:r>
      <w:hyperlink w:anchor="_Lernmanagementsysteme" w:history="1">
        <w:r w:rsidRPr="00746073">
          <w:rPr>
            <w:rStyle w:val="Hyperlink"/>
          </w:rPr>
          <w:t>LMS</w:t>
        </w:r>
      </w:hyperlink>
      <w:r>
        <w:t xml:space="preserve"> bieten den Vorteil, dass alle Übungen am gleichen Platz vorhanden sind, wodurch Lernprozesse mitdokumentiert und zu einem späteren Zeitpunkt eingesehen und nachvollzogen werden können. </w:t>
      </w:r>
      <w:hyperlink w:anchor="_Lernmanagementsysteme" w:history="1">
        <w:r w:rsidRPr="00746073">
          <w:rPr>
            <w:rStyle w:val="Hyperlink"/>
          </w:rPr>
          <w:t>Moodle</w:t>
        </w:r>
      </w:hyperlink>
      <w:r>
        <w:t xml:space="preserve"> bspw. bietet zahlreiche Aktivitäten für die Umsetzung (u.a. „Aufgabe“, „Wiki“, „Glossar“, „Studierendenordner“) – wichtig ist, dass die </w:t>
      </w:r>
      <w:r w:rsidR="00660DF0">
        <w:t xml:space="preserve">LP dazu </w:t>
      </w:r>
      <w:r>
        <w:t xml:space="preserve">individuell </w:t>
      </w:r>
      <w:r w:rsidR="00660DF0">
        <w:t>rückmeldet</w:t>
      </w:r>
      <w:r>
        <w:t xml:space="preserve"> und/oder Musterlösungen</w:t>
      </w:r>
      <w:r w:rsidR="00660DF0">
        <w:t xml:space="preserve"> zur Verfügung stellt</w:t>
      </w:r>
      <w:r>
        <w:t xml:space="preserve">, die bei der eigenständigen Bewertung und Reflexion unterstützen. </w:t>
      </w:r>
      <w:r w:rsidR="00987D1E">
        <w:t>Eine weitere Möglichkeit ist es, die TN selbst ein Quiz</w:t>
      </w:r>
      <w:r w:rsidR="00F061EA">
        <w:t xml:space="preserve"> bzw. </w:t>
      </w:r>
      <w:r w:rsidR="00987D1E">
        <w:t>einen Lernbaustein</w:t>
      </w:r>
      <w:r w:rsidR="005E4E6B">
        <w:t xml:space="preserve"> zu Lerninhalten erstellen zu lassen oder ein Video mit interaktiven Elementen anreichern zu lassen</w:t>
      </w:r>
      <w:r w:rsidR="00987D1E">
        <w:t xml:space="preserve">. Aus dem Endprodukt lässt sich leicht abschätzen, ob und zu welchem Grad Inhalte verstanden und verarbeitet wurden. Zusätzlich werden digitale Kompetenzen geschult. </w:t>
      </w:r>
    </w:p>
    <w:p w14:paraId="368D87BD" w14:textId="77777777" w:rsidR="004D1874" w:rsidRDefault="004D1874" w:rsidP="004D1874">
      <w:pPr>
        <w:pStyle w:val="Bulletpoints"/>
        <w:numPr>
          <w:ilvl w:val="0"/>
          <w:numId w:val="0"/>
        </w:numPr>
      </w:pPr>
    </w:p>
    <w:p w14:paraId="6E9D2A62" w14:textId="77777777" w:rsidR="004D1874" w:rsidRDefault="004D1874" w:rsidP="004D1874">
      <w:pPr>
        <w:pStyle w:val="berschrift2"/>
      </w:pPr>
      <w:bookmarkStart w:id="13" w:name="_Toc49769221"/>
      <w:r>
        <w:lastRenderedPageBreak/>
        <w:t>Dokumentation und Reflexion von Lernprozessen</w:t>
      </w:r>
      <w:bookmarkEnd w:id="13"/>
      <w:r>
        <w:t xml:space="preserve"> </w:t>
      </w:r>
    </w:p>
    <w:p w14:paraId="1E6FF1CE" w14:textId="77777777" w:rsidR="004D1874" w:rsidRDefault="004D1874" w:rsidP="004D1874">
      <w:r>
        <w:t xml:space="preserve">Laufendes Dokumentieren und Reflektieren der eignen Lernprozesse unterstützt eigenverantwortliches Lernen. Die TN setzen sich intensiv mit ihrem Lernweg auseinander und lernen so, ihn besser zu gestalten. </w:t>
      </w:r>
    </w:p>
    <w:p w14:paraId="479C3D95" w14:textId="1AB38F46" w:rsidR="004D1874" w:rsidRDefault="004D1874" w:rsidP="004D1874">
      <w:r>
        <w:t xml:space="preserve">Eine </w:t>
      </w:r>
      <w:r w:rsidR="009B4175">
        <w:t xml:space="preserve">mögliche </w:t>
      </w:r>
      <w:r>
        <w:t xml:space="preserve">Reflexions-Methode </w:t>
      </w:r>
      <w:r w:rsidR="009B4175">
        <w:t>ist das</w:t>
      </w:r>
      <w:r>
        <w:t xml:space="preserve"> „</w:t>
      </w:r>
      <w:proofErr w:type="spellStart"/>
      <w:r w:rsidR="005E4E6B">
        <w:fldChar w:fldCharType="begin"/>
      </w:r>
      <w:r w:rsidR="005E4E6B">
        <w:instrText xml:space="preserve"> HYPERLINK "https://www.houstonisd.org/cms/lib2/TX01001591/Centricity/Domain/16378/Pre-AP%2010%20Dialectical-Journal-Handout.pdf" </w:instrText>
      </w:r>
      <w:r w:rsidR="005E4E6B">
        <w:fldChar w:fldCharType="separate"/>
      </w:r>
      <w:r w:rsidRPr="00746073">
        <w:rPr>
          <w:rStyle w:val="Hyperlink"/>
        </w:rPr>
        <w:t>dialectical</w:t>
      </w:r>
      <w:proofErr w:type="spellEnd"/>
      <w:r w:rsidRPr="00746073">
        <w:rPr>
          <w:rStyle w:val="Hyperlink"/>
        </w:rPr>
        <w:t xml:space="preserve"> </w:t>
      </w:r>
      <w:proofErr w:type="spellStart"/>
      <w:r w:rsidRPr="00746073">
        <w:rPr>
          <w:rStyle w:val="Hyperlink"/>
        </w:rPr>
        <w:t>journal</w:t>
      </w:r>
      <w:proofErr w:type="spellEnd"/>
      <w:r w:rsidR="005E4E6B">
        <w:rPr>
          <w:rStyle w:val="Hyperlink"/>
        </w:rPr>
        <w:fldChar w:fldCharType="end"/>
      </w:r>
      <w:r>
        <w:t>“, auch double-</w:t>
      </w:r>
      <w:proofErr w:type="spellStart"/>
      <w:r>
        <w:t>entry</w:t>
      </w:r>
      <w:proofErr w:type="spellEnd"/>
      <w:r>
        <w:t xml:space="preserve"> </w:t>
      </w:r>
      <w:proofErr w:type="spellStart"/>
      <w:r>
        <w:t>journal</w:t>
      </w:r>
      <w:proofErr w:type="spellEnd"/>
      <w:r>
        <w:t xml:space="preserve"> (Journal mit doppelten Einträgen) genannt</w:t>
      </w:r>
      <w:r w:rsidR="00660DF0">
        <w:t>.</w:t>
      </w:r>
      <w:r>
        <w:t xml:space="preserve"> </w:t>
      </w:r>
      <w:r w:rsidR="00660DF0">
        <w:t>Es wird</w:t>
      </w:r>
      <w:r>
        <w:t xml:space="preserve"> primär dazu genutzt wird, um kritische Denkprozesse beim Lesen von Literatur anzuregen. Dabei wird eine Tabelle mit zwei Spalten gezogen. In der linken Spalte werden Stichworte eingetragen, über die in der rechten Spalte reflektiert wird. Als formatives Assessment kann es zusätzlich zur Lese-Begleitung zur Reflexion anderer Lernerfahrungen genutzt werden. Dazu werden in der linken Spalte Stichworte zu Lerninhalten notiert (z.B. Kohäsion, Gebirgsentstehung, Nachtschattengewächse, etc.), über die in der rechten Spalte frei reflektiert wird. Leitfragen, die die Reflexion unterstützen sind bspw. „Was ist an X neu für Sie?“ „Was hat </w:t>
      </w:r>
      <w:r w:rsidR="007A6D1A">
        <w:t>S</w:t>
      </w:r>
      <w:r>
        <w:t xml:space="preserve">ie an X überrascht?“ „Was haben Sie bereits über X gewusst?“ „Wie kann X angewandt werden?“ „Welche Fragen haben Sie noch zu X?“. Im besten Fall wird so ein Journal regelmäßig genutzt (z.B. wöchentlich nach der Einheit), wobei 10 Minuten eine gute Richtgröße für den Zeitaufwand pro Reflexionsdurchgang sind. Zur </w:t>
      </w:r>
      <w:r w:rsidR="009B4175">
        <w:t xml:space="preserve">technischen </w:t>
      </w:r>
      <w:r>
        <w:t xml:space="preserve">Umsetzung ist insbesondere das </w:t>
      </w:r>
      <w:hyperlink w:anchor="_Lernmanagementsysteme" w:history="1">
        <w:r w:rsidRPr="006F038A">
          <w:rPr>
            <w:rStyle w:val="Hyperlink"/>
          </w:rPr>
          <w:t>LMS</w:t>
        </w:r>
      </w:hyperlink>
      <w:r>
        <w:t xml:space="preserve"> der Hochschule geeignet, da es der LP </w:t>
      </w:r>
      <w:r w:rsidR="00394DAF">
        <w:t xml:space="preserve">zudem </w:t>
      </w:r>
      <w:r>
        <w:t xml:space="preserve">laufenden Einblick in die Lernprozesse ermöglicht. Bei </w:t>
      </w:r>
      <w:hyperlink w:anchor="_Lernmanagementsysteme" w:history="1">
        <w:r w:rsidRPr="006F038A">
          <w:rPr>
            <w:rStyle w:val="Hyperlink"/>
          </w:rPr>
          <w:t>Moodle</w:t>
        </w:r>
      </w:hyperlink>
      <w:r>
        <w:t xml:space="preserve"> eignet sich dafür bspw. die Aktivität „</w:t>
      </w:r>
      <w:r w:rsidRPr="00951963">
        <w:t>Aufgabe“ (</w:t>
      </w:r>
      <w:r>
        <w:t xml:space="preserve">Einstellung: „Texteingabe Online“; </w:t>
      </w:r>
      <w:r w:rsidRPr="00951963">
        <w:t xml:space="preserve">Details </w:t>
      </w:r>
      <w:r>
        <w:t>für die Einrichtung</w:t>
      </w:r>
      <w:r w:rsidRPr="00951963">
        <w:t xml:space="preserve"> finden sich auf </w:t>
      </w:r>
      <w:hyperlink r:id="rId25" w:anchor="Teilnehmer.2Finnen_sollen_eine_Aufgabe_iterativ_l.C3.B6sen.2C_z.B._ein_Online-Tagebuch_f.C3.BChren" w:history="1">
        <w:proofErr w:type="spellStart"/>
        <w:r w:rsidRPr="00951963">
          <w:rPr>
            <w:rStyle w:val="Hyperlink"/>
          </w:rPr>
          <w:t>MoodleDocs</w:t>
        </w:r>
        <w:proofErr w:type="spellEnd"/>
      </w:hyperlink>
      <w:r w:rsidRPr="00951963">
        <w:t>)</w:t>
      </w:r>
      <w:r>
        <w:t xml:space="preserve">. Erfahrene Nutzer*innen können ein „persönliches Wiki“ anlegen (siehe </w:t>
      </w:r>
      <w:hyperlink r:id="rId26" w:history="1">
        <w:r w:rsidRPr="00457F3D">
          <w:rPr>
            <w:rStyle w:val="Hyperlink"/>
          </w:rPr>
          <w:t xml:space="preserve">Anleitungen auf </w:t>
        </w:r>
        <w:proofErr w:type="spellStart"/>
        <w:r w:rsidRPr="00457F3D">
          <w:rPr>
            <w:rStyle w:val="Hyperlink"/>
          </w:rPr>
          <w:t>MoodleDocs</w:t>
        </w:r>
        <w:proofErr w:type="spellEnd"/>
      </w:hyperlink>
      <w:r>
        <w:t xml:space="preserve">). Im Vergleich zur Aufgabe bietet es die Vorteile, </w:t>
      </w:r>
      <w:r w:rsidRPr="00951963">
        <w:t>Einträge   übersichtlich   darzustellen (bspw.   kann</w:t>
      </w:r>
      <w:r>
        <w:t xml:space="preserve"> </w:t>
      </w:r>
      <w:r w:rsidRPr="00951963">
        <w:t>für   jeden   Eintrag   eine   separate   Seite eingerichtet</w:t>
      </w:r>
      <w:r>
        <w:t xml:space="preserve"> </w:t>
      </w:r>
      <w:r w:rsidRPr="00951963">
        <w:t>werden) und vorgenommene Änderungen nachzuverfolgen.</w:t>
      </w:r>
      <w:r>
        <w:t xml:space="preserve"> </w:t>
      </w:r>
    </w:p>
    <w:p w14:paraId="4FF35D7C" w14:textId="0098179A" w:rsidR="004D1874" w:rsidRDefault="004D1874" w:rsidP="004D1874">
      <w:r>
        <w:t xml:space="preserve">Auch Blogs und E-Portfolios eignen sich zur Dokumentation und Reflexion von Lernprozessen – für E-Portfolios thematisiert das </w:t>
      </w:r>
      <w:r w:rsidR="007A6D1A">
        <w:t>ein eigener</w:t>
      </w:r>
      <w:r>
        <w:t xml:space="preserve"> </w:t>
      </w:r>
      <w:hyperlink r:id="rId27" w:history="1">
        <w:proofErr w:type="spellStart"/>
        <w:r w:rsidRPr="0009556F">
          <w:rPr>
            <w:rStyle w:val="Hyperlink"/>
          </w:rPr>
          <w:t>Use</w:t>
        </w:r>
        <w:proofErr w:type="spellEnd"/>
        <w:r w:rsidRPr="0009556F">
          <w:rPr>
            <w:rStyle w:val="Hyperlink"/>
          </w:rPr>
          <w:t xml:space="preserve"> Case</w:t>
        </w:r>
      </w:hyperlink>
      <w:r>
        <w:t>.</w:t>
      </w:r>
    </w:p>
    <w:p w14:paraId="46564E84" w14:textId="77777777" w:rsidR="004D1874" w:rsidRDefault="004D1874" w:rsidP="004D1874">
      <w:pPr>
        <w:pStyle w:val="Bulletpoints"/>
        <w:numPr>
          <w:ilvl w:val="0"/>
          <w:numId w:val="0"/>
        </w:numPr>
      </w:pPr>
    </w:p>
    <w:p w14:paraId="780EEA14" w14:textId="25BAA250" w:rsidR="004D1874" w:rsidRDefault="004D1874" w:rsidP="004D1874">
      <w:pPr>
        <w:pStyle w:val="berschrift2"/>
      </w:pPr>
      <w:bookmarkStart w:id="14" w:name="_Toc49769222"/>
      <w:r w:rsidRPr="00591BB9">
        <w:t>Progress-</w:t>
      </w:r>
      <w:r>
        <w:t>Tests</w:t>
      </w:r>
      <w:bookmarkEnd w:id="14"/>
      <w:r>
        <w:t xml:space="preserve"> </w:t>
      </w:r>
    </w:p>
    <w:p w14:paraId="6F36F015" w14:textId="6B96E003" w:rsidR="004D1874" w:rsidRDefault="004D1874" w:rsidP="004D1874">
      <w:pPr>
        <w:pStyle w:val="Bulletpoints"/>
        <w:numPr>
          <w:ilvl w:val="0"/>
          <w:numId w:val="0"/>
        </w:numPr>
      </w:pPr>
      <w:r>
        <w:t>Progress-Test</w:t>
      </w:r>
      <w:r w:rsidR="007A6D1A">
        <w:t>s</w:t>
      </w:r>
      <w:r>
        <w:t>, also Überprüfungen des Lernfortschrittes, werden lehrveranstaltungsübergreifend eingesetzt, um den Lernfortschritt Studierender über den Verlauf des Studiums bspw. semesterweise zu ermitteln</w:t>
      </w:r>
      <w:r>
        <w:rPr>
          <w:rStyle w:val="Endnotenzeichen"/>
        </w:rPr>
        <w:endnoteReference w:id="9"/>
      </w:r>
      <w:r>
        <w:t xml:space="preserve"> (siehe z.B. </w:t>
      </w:r>
      <w:hyperlink r:id="rId28" w:history="1">
        <w:r w:rsidRPr="00541B10">
          <w:rPr>
            <w:rStyle w:val="Hyperlink"/>
          </w:rPr>
          <w:t>Einsatz eines Progress-Test im Medizin-Studium</w:t>
        </w:r>
      </w:hyperlink>
      <w:r>
        <w:t xml:space="preserve">). Studierende können so ihren </w:t>
      </w:r>
      <w:r>
        <w:lastRenderedPageBreak/>
        <w:t>Lernfortschritt insgesamt im Studium ermitteln und Studien</w:t>
      </w:r>
      <w:r w:rsidR="00F87177">
        <w:t>(-pläne)</w:t>
      </w:r>
      <w:r>
        <w:t xml:space="preserve"> können basierend auf diesen Informationen adaptiert werden. </w:t>
      </w:r>
    </w:p>
    <w:p w14:paraId="29A54859" w14:textId="2C95C2AA" w:rsidR="004D1874" w:rsidRDefault="004D1874" w:rsidP="004D1874">
      <w:pPr>
        <w:pStyle w:val="Bulletpoints"/>
        <w:numPr>
          <w:ilvl w:val="0"/>
          <w:numId w:val="0"/>
        </w:numPr>
      </w:pPr>
      <w:r>
        <w:t xml:space="preserve">Eine Art „Progress-Check“ auf der Ebene einzelner Lehrveranstaltung bietet die </w:t>
      </w:r>
      <w:hyperlink r:id="rId29" w:history="1">
        <w:r w:rsidRPr="00591BB9">
          <w:rPr>
            <w:rStyle w:val="Hyperlink"/>
          </w:rPr>
          <w:t>Aktivitätsabschluss-Verfolgung</w:t>
        </w:r>
      </w:hyperlink>
      <w:r>
        <w:t xml:space="preserve"> auf </w:t>
      </w:r>
      <w:hyperlink w:anchor="_Lernmanagementsysteme" w:history="1">
        <w:r w:rsidRPr="00F87177">
          <w:rPr>
            <w:rStyle w:val="Hyperlink"/>
          </w:rPr>
          <w:t>Moodle</w:t>
        </w:r>
      </w:hyperlink>
      <w:r w:rsidRPr="0028418A">
        <w:rPr>
          <w:rStyle w:val="Hyperlink"/>
          <w:color w:val="auto"/>
          <w:u w:val="none"/>
        </w:rPr>
        <w:t xml:space="preserve">. </w:t>
      </w:r>
      <w:r w:rsidRPr="0028418A">
        <w:t>Wird</w:t>
      </w:r>
      <w:r>
        <w:t xml:space="preserve"> diese Funktion aktiviert, wird bei jeder Aktivität der Abschluss-Status angezeigt und ein schneller Überblick über den Fortschritt im Kurs </w:t>
      </w:r>
      <w:r w:rsidR="00F87177">
        <w:t xml:space="preserve">(wie viele der Aufgaben wurden bereits gelöst?) </w:t>
      </w:r>
      <w:r>
        <w:t>ist gegeben.</w:t>
      </w:r>
      <w:r w:rsidR="006726D3">
        <w:t xml:space="preserve"> </w:t>
      </w:r>
    </w:p>
    <w:bookmarkEnd w:id="10"/>
    <w:p w14:paraId="08AB56EE" w14:textId="77777777" w:rsidR="00A0401D" w:rsidRDefault="00A0401D" w:rsidP="006C1A63"/>
    <w:p w14:paraId="30329784" w14:textId="77777777" w:rsidR="00A0401D" w:rsidRDefault="00A0401D" w:rsidP="00874C05">
      <w:pPr>
        <w:pStyle w:val="berschrift1"/>
      </w:pPr>
      <w:bookmarkStart w:id="15" w:name="_Toc31371227"/>
      <w:bookmarkStart w:id="16" w:name="_Toc49769223"/>
      <w:r>
        <w:t>Zeitlicher Aufwand</w:t>
      </w:r>
      <w:bookmarkEnd w:id="15"/>
      <w:bookmarkEnd w:id="16"/>
    </w:p>
    <w:p w14:paraId="6DD7B136" w14:textId="47BAC6C2" w:rsidR="008F5CD2" w:rsidRDefault="0042747E" w:rsidP="006C1A63">
      <w:r>
        <w:t xml:space="preserve">Der zeitliche Aufwand </w:t>
      </w:r>
      <w:r w:rsidR="007A6D1A">
        <w:t xml:space="preserve">für die vorgestellten Methoden </w:t>
      </w:r>
      <w:r w:rsidR="000C2786">
        <w:t>kann</w:t>
      </w:r>
      <w:r>
        <w:t xml:space="preserve"> nur schwer </w:t>
      </w:r>
      <w:r w:rsidR="000C2786">
        <w:t>pauschalisiert werden</w:t>
      </w:r>
      <w:r>
        <w:t>. Für die erstmalige Erstellung von E-Assessment</w:t>
      </w:r>
      <w:r w:rsidR="007A6D1A">
        <w:t>-Aufgaben</w:t>
      </w:r>
      <w:r>
        <w:t xml:space="preserve"> ist mehr Zeit einzuplanen, besonders, wenn es vorab mit Feedback angereichert wird. Neben der Zeit für die Erstellung ist Zeit einzuplanen, um regelmäßig E-Assessments einzusehen (z.B. Reflexions-Journals) bzw. individuelles Feedback zu geben. </w:t>
      </w:r>
      <w:r w:rsidR="008F5CD2">
        <w:t>Eine gute Richtgröße für</w:t>
      </w:r>
      <w:r w:rsidR="000C2786">
        <w:t xml:space="preserve"> die Durchführung von</w:t>
      </w:r>
      <w:r w:rsidR="008F5CD2">
        <w:t xml:space="preserve"> E-Assessment</w:t>
      </w:r>
      <w:r w:rsidR="006A2297">
        <w:t>s</w:t>
      </w:r>
      <w:r w:rsidR="008F5CD2">
        <w:t xml:space="preserve"> während des Unterrichts (z.B. Quiz) sind 10-15 Minuten. </w:t>
      </w:r>
    </w:p>
    <w:p w14:paraId="2886C4C4" w14:textId="77777777" w:rsidR="00A0401D" w:rsidRDefault="00A0401D" w:rsidP="006C1A63"/>
    <w:p w14:paraId="55374B53" w14:textId="77777777" w:rsidR="00A0401D" w:rsidRDefault="00A0401D" w:rsidP="00874C05">
      <w:pPr>
        <w:pStyle w:val="berschrift1"/>
      </w:pPr>
      <w:bookmarkStart w:id="17" w:name="_Toc31371228"/>
      <w:bookmarkStart w:id="18" w:name="_Toc49769224"/>
      <w:r>
        <w:t>Tipps zur Umsetzung</w:t>
      </w:r>
      <w:bookmarkEnd w:id="17"/>
      <w:bookmarkEnd w:id="18"/>
    </w:p>
    <w:p w14:paraId="45518ADD" w14:textId="73D54FBE" w:rsidR="00A0401D" w:rsidRDefault="00724FFF" w:rsidP="006C1A63">
      <w:pPr>
        <w:pStyle w:val="Bulletpoints"/>
      </w:pPr>
      <w:r>
        <w:t xml:space="preserve">Überlegen Sie bereits in der Lehrplanung, wann und in welcher Form formatives E-Assessment am lernförderlichsten sein kann. </w:t>
      </w:r>
    </w:p>
    <w:p w14:paraId="0AEEB53D" w14:textId="045ABD6C" w:rsidR="00724FFF" w:rsidRDefault="00724FFF" w:rsidP="006C1A63">
      <w:pPr>
        <w:pStyle w:val="Bulletpoints"/>
      </w:pPr>
      <w:r>
        <w:t xml:space="preserve">Besprechen Sie mit den TN die zur Verfügung gestellten Lernangebote, </w:t>
      </w:r>
      <w:r w:rsidR="006A2297">
        <w:t>i</w:t>
      </w:r>
      <w:r>
        <w:t xml:space="preserve">hre Zielsetzungen und regen </w:t>
      </w:r>
      <w:r w:rsidR="006A2297">
        <w:t>S</w:t>
      </w:r>
      <w:r>
        <w:t xml:space="preserve">ie die TN an, </w:t>
      </w:r>
      <w:r w:rsidR="006A2297">
        <w:t>die Angebote</w:t>
      </w:r>
      <w:r>
        <w:t xml:space="preserve"> zu nutzen. </w:t>
      </w:r>
    </w:p>
    <w:p w14:paraId="4C8155AF" w14:textId="0CDF597D" w:rsidR="009366F0" w:rsidRDefault="009366F0" w:rsidP="006C1A63">
      <w:pPr>
        <w:pStyle w:val="Bulletpoints"/>
      </w:pPr>
      <w:r>
        <w:t xml:space="preserve">Reichern Sie autonom durchgeführte Quiz mit automatisiert angezeigtem Feedback an (z.B. Erklärungen, warum Antworten richtig/falsch sind, skizzierte Lösungswege, weiterführende Ressourcen). </w:t>
      </w:r>
    </w:p>
    <w:p w14:paraId="6F78CBFA" w14:textId="1DBB1B2E" w:rsidR="009366F0" w:rsidRDefault="009366F0" w:rsidP="006C1A63">
      <w:pPr>
        <w:pStyle w:val="Bulletpoints"/>
      </w:pPr>
      <w:r>
        <w:t xml:space="preserve">Nutzen Sie die Informationen zum Lernstand der TN aktiv um </w:t>
      </w:r>
      <w:r w:rsidR="007A6D1A">
        <w:t>I</w:t>
      </w:r>
      <w:r>
        <w:t xml:space="preserve">hre Lehre zu adaptieren und an den Lernprozessen zu orientieren und machen </w:t>
      </w:r>
      <w:r w:rsidR="007A6D1A">
        <w:t>S</w:t>
      </w:r>
      <w:r>
        <w:t xml:space="preserve">ie das </w:t>
      </w:r>
      <w:r w:rsidR="007A6D1A">
        <w:t>I</w:t>
      </w:r>
      <w:r>
        <w:t xml:space="preserve">hren TN bewusst.  </w:t>
      </w:r>
    </w:p>
    <w:p w14:paraId="2C1DD252" w14:textId="5B7DAFF3" w:rsidR="009366F0" w:rsidRPr="0009556F" w:rsidRDefault="009366F0" w:rsidP="006C1A63">
      <w:pPr>
        <w:pStyle w:val="Bulletpoints"/>
      </w:pPr>
      <w:r>
        <w:t xml:space="preserve">Geben Sie regelmäßig </w:t>
      </w:r>
      <w:hyperlink r:id="rId30" w:history="1">
        <w:r w:rsidR="0009556F" w:rsidRPr="0009556F">
          <w:rPr>
            <w:rStyle w:val="Hyperlink"/>
          </w:rPr>
          <w:t>K</w:t>
        </w:r>
        <w:r w:rsidRPr="0009556F">
          <w:rPr>
            <w:rStyle w:val="Hyperlink"/>
          </w:rPr>
          <w:t>onstruktives Feedback</w:t>
        </w:r>
      </w:hyperlink>
      <w:r w:rsidRPr="0009556F">
        <w:t xml:space="preserve"> z.B. auf Übungsaufgaben und integrieren </w:t>
      </w:r>
      <w:r w:rsidR="007A6D1A" w:rsidRPr="0009556F">
        <w:t>S</w:t>
      </w:r>
      <w:r w:rsidRPr="0009556F">
        <w:t>ie</w:t>
      </w:r>
      <w:r w:rsidR="006A2297" w:rsidRPr="0009556F">
        <w:t xml:space="preserve"> ggf.</w:t>
      </w:r>
      <w:r w:rsidRPr="0009556F">
        <w:t xml:space="preserve"> </w:t>
      </w:r>
      <w:hyperlink r:id="rId31" w:history="1">
        <w:r w:rsidRPr="0009556F">
          <w:rPr>
            <w:rStyle w:val="Hyperlink"/>
          </w:rPr>
          <w:t>Peer-Feedback-Prozesse</w:t>
        </w:r>
      </w:hyperlink>
      <w:r w:rsidRPr="0009556F">
        <w:t xml:space="preserve">. </w:t>
      </w:r>
    </w:p>
    <w:p w14:paraId="1A78604B" w14:textId="7C9E2E60" w:rsidR="00A0401D" w:rsidRDefault="001006BA" w:rsidP="006C1A63">
      <w:pPr>
        <w:pStyle w:val="Bulletpoints"/>
      </w:pPr>
      <w:r>
        <w:t xml:space="preserve">Erstellen Sie E-Assessments, die späteren Prüfungsformen bzw. -fragen ähneln, um darauf vorzubereiten. </w:t>
      </w:r>
    </w:p>
    <w:p w14:paraId="5B660CA3" w14:textId="77777777" w:rsidR="009366F0" w:rsidRDefault="009366F0" w:rsidP="009366F0">
      <w:pPr>
        <w:pStyle w:val="Bulletpoints"/>
        <w:numPr>
          <w:ilvl w:val="0"/>
          <w:numId w:val="0"/>
        </w:numPr>
      </w:pPr>
    </w:p>
    <w:p w14:paraId="6BA13E70" w14:textId="77777777" w:rsidR="001D28FC" w:rsidRDefault="001D28FC" w:rsidP="00874C05">
      <w:pPr>
        <w:pStyle w:val="berschrift1"/>
      </w:pPr>
      <w:bookmarkStart w:id="19" w:name="_Toc31371229"/>
    </w:p>
    <w:p w14:paraId="1712D8D1" w14:textId="21AC5763" w:rsidR="00A0401D" w:rsidRDefault="00A0401D" w:rsidP="00874C05">
      <w:pPr>
        <w:pStyle w:val="berschrift1"/>
      </w:pPr>
      <w:bookmarkStart w:id="20" w:name="_Toc49769225"/>
      <w:r>
        <w:lastRenderedPageBreak/>
        <w:t>Vorteile</w:t>
      </w:r>
      <w:r w:rsidR="00D615F7">
        <w:t xml:space="preserve"> </w:t>
      </w:r>
      <w:r>
        <w:t>/</w:t>
      </w:r>
      <w:r w:rsidR="00D615F7">
        <w:t xml:space="preserve"> </w:t>
      </w:r>
      <w:r>
        <w:t>Herausforderungen</w:t>
      </w:r>
      <w:bookmarkEnd w:id="19"/>
      <w:bookmarkEnd w:id="20"/>
    </w:p>
    <w:p w14:paraId="534985A4" w14:textId="58792536" w:rsidR="000F6DBE" w:rsidRDefault="000F6DBE" w:rsidP="006C1A63">
      <w:pPr>
        <w:pStyle w:val="Bulletpoints"/>
      </w:pPr>
      <w:r>
        <w:t>Angebote formative</w:t>
      </w:r>
      <w:r w:rsidR="007A6D1A">
        <w:t>r</w:t>
      </w:r>
      <w:r>
        <w:t xml:space="preserve"> E-Assessments werden nicht genutzt: Thematisieren Sie</w:t>
      </w:r>
      <w:r w:rsidR="006A2297">
        <w:t xml:space="preserve"> </w:t>
      </w:r>
      <w:r>
        <w:t xml:space="preserve">die Vorteile und den Nutzen des Angebotes </w:t>
      </w:r>
      <w:r w:rsidR="00122F83">
        <w:t xml:space="preserve">(bspw. können TN als Team- oder Einzelarbeit reflektieren, welchen Nutzen sie daraus ziehen können) </w:t>
      </w:r>
      <w:r>
        <w:t xml:space="preserve">oder verpflichten </w:t>
      </w:r>
      <w:r w:rsidR="007A6D1A">
        <w:t>S</w:t>
      </w:r>
      <w:r>
        <w:t>ie die TN u.U. zur Absolvierung.</w:t>
      </w:r>
    </w:p>
    <w:p w14:paraId="49148CE9" w14:textId="592E3852" w:rsidR="00A0401D" w:rsidRDefault="001006BA" w:rsidP="001006BA">
      <w:pPr>
        <w:pStyle w:val="Bulletpoints"/>
      </w:pPr>
      <w:r>
        <w:t>(</w:t>
      </w:r>
      <w:r w:rsidR="007A6D1A">
        <w:t>T</w:t>
      </w:r>
      <w:r>
        <w:t xml:space="preserve">echnische) Barrieren: Die </w:t>
      </w:r>
      <w:r w:rsidRPr="002C1160">
        <w:rPr>
          <w:lang w:val="de-DE"/>
        </w:rPr>
        <w:t xml:space="preserve">TN benötigen webfähige (mobile) Endgeräte sowie in den meisten Fällen eine stabile Internetverbindung bzw. WLAN. Es kann daher zu einer möglichen Benachteiligung von </w:t>
      </w:r>
      <w:r>
        <w:rPr>
          <w:lang w:val="de-DE"/>
        </w:rPr>
        <w:t>TN</w:t>
      </w:r>
      <w:r w:rsidRPr="002C1160">
        <w:rPr>
          <w:lang w:val="de-DE"/>
        </w:rPr>
        <w:t xml:space="preserve"> kommen, wenn nicht alle</w:t>
      </w:r>
      <w:r>
        <w:rPr>
          <w:lang w:val="de-DE"/>
        </w:rPr>
        <w:t xml:space="preserve"> über</w:t>
      </w:r>
      <w:r w:rsidRPr="002C1160">
        <w:rPr>
          <w:lang w:val="de-DE"/>
        </w:rPr>
        <w:t xml:space="preserve"> die gleiche Hardware </w:t>
      </w:r>
      <w:r>
        <w:rPr>
          <w:lang w:val="de-DE"/>
        </w:rPr>
        <w:t xml:space="preserve">verfügen. Auch die </w:t>
      </w:r>
      <w:r>
        <w:t xml:space="preserve">Barrierefreiheit ist zu beachten. Nicht alle Tools sind beispielsweise für sehbehinderte oder blinde Personen zugänglich. </w:t>
      </w:r>
    </w:p>
    <w:p w14:paraId="27A59CBF" w14:textId="0D0AF85B" w:rsidR="001006BA" w:rsidRPr="006F7FDD" w:rsidRDefault="001006BA" w:rsidP="006C1A63">
      <w:pPr>
        <w:pStyle w:val="Bulletpoints"/>
      </w:pPr>
      <w:r>
        <w:t xml:space="preserve">Technische Überforderung/Probleme: E-Assessment kann zu einer technischen Überforderung seitens TN sowie LP führen und es können technische Probleme auftreten. Seitens der LP ist die </w:t>
      </w:r>
      <w:hyperlink r:id="rId32" w:history="1">
        <w:r w:rsidRPr="0009556F">
          <w:rPr>
            <w:rStyle w:val="Hyperlink"/>
          </w:rPr>
          <w:t>E-Moderation</w:t>
        </w:r>
      </w:hyperlink>
      <w:r>
        <w:t xml:space="preserve"> gefordert, um eine Überforderung seitens der TN zu vermeiden. </w:t>
      </w:r>
    </w:p>
    <w:p w14:paraId="6CF1462B" w14:textId="77777777" w:rsidR="00A0401D" w:rsidRDefault="00A0401D" w:rsidP="006C1A63"/>
    <w:p w14:paraId="7F1DCAFD" w14:textId="77777777" w:rsidR="00A0401D" w:rsidRDefault="00A0401D" w:rsidP="00874C05">
      <w:pPr>
        <w:pStyle w:val="berschrift1"/>
      </w:pPr>
      <w:bookmarkStart w:id="21" w:name="_Toc31371230"/>
      <w:bookmarkStart w:id="22" w:name="_Toc49769226"/>
      <w:r w:rsidRPr="00CD6A43">
        <w:t>Einfluss auf Lernerfolg</w:t>
      </w:r>
      <w:bookmarkEnd w:id="21"/>
      <w:bookmarkEnd w:id="22"/>
    </w:p>
    <w:p w14:paraId="451B639A" w14:textId="709A1E39" w:rsidR="004046F9" w:rsidRPr="003909BB" w:rsidRDefault="00CD3226" w:rsidP="004046F9">
      <w:r>
        <w:t xml:space="preserve">Formatives E-Assessment </w:t>
      </w:r>
      <w:r w:rsidR="00D14691">
        <w:t>kann</w:t>
      </w:r>
      <w:r>
        <w:t xml:space="preserve"> den Lernerfolg </w:t>
      </w:r>
      <w:r w:rsidR="00D14691">
        <w:t xml:space="preserve">erhöhen </w:t>
      </w:r>
      <w:r>
        <w:t xml:space="preserve">und </w:t>
      </w:r>
      <w:r w:rsidR="00D14691">
        <w:t xml:space="preserve">dazu führen, dass die TN </w:t>
      </w:r>
      <w:r>
        <w:t xml:space="preserve">aktiv </w:t>
      </w:r>
      <w:r w:rsidR="00D14691">
        <w:t>ihre</w:t>
      </w:r>
      <w:r>
        <w:t xml:space="preserve"> Lernprozesse </w:t>
      </w:r>
      <w:r w:rsidR="00D14691">
        <w:t>steuern</w:t>
      </w:r>
      <w:r w:rsidR="00CD6A43">
        <w:t>.</w:t>
      </w:r>
      <w:r>
        <w:rPr>
          <w:rStyle w:val="Endnotenzeichen"/>
        </w:rPr>
        <w:endnoteReference w:id="10"/>
      </w:r>
      <w:r w:rsidR="003909BB">
        <w:t xml:space="preserve"> </w:t>
      </w:r>
      <w:r w:rsidR="004046F9">
        <w:t>Der Lernerfolg der TN kann einerseits durch die Rückmeldung zum Lernfortschritt und andererseits durch das mehrmalige Wiederholen eine</w:t>
      </w:r>
      <w:r w:rsidR="003909BB">
        <w:t xml:space="preserve">s Kurztests </w:t>
      </w:r>
      <w:r w:rsidR="004046F9">
        <w:t>gesteigert werden.</w:t>
      </w:r>
      <w:r w:rsidR="004046F9">
        <w:rPr>
          <w:rStyle w:val="Endnotenzeichen"/>
        </w:rPr>
        <w:endnoteReference w:id="11"/>
      </w:r>
      <w:r w:rsidR="004046F9">
        <w:t xml:space="preserve"> Wissen wird wiederholt und gefestigt. </w:t>
      </w:r>
    </w:p>
    <w:p w14:paraId="0F80F2E3" w14:textId="77777777" w:rsidR="00A0401D" w:rsidRDefault="00A0401D" w:rsidP="006C1A63"/>
    <w:p w14:paraId="60F2A41D" w14:textId="77777777" w:rsidR="00A0401D" w:rsidRPr="00CD6A43" w:rsidRDefault="00A0401D" w:rsidP="00CD6A43">
      <w:pPr>
        <w:pStyle w:val="berschrift1"/>
      </w:pPr>
      <w:bookmarkStart w:id="23" w:name="_Toc31371231"/>
      <w:bookmarkStart w:id="24" w:name="_Toc49769227"/>
      <w:r w:rsidRPr="00CD6A43">
        <w:t>Einfluss auf Motivation</w:t>
      </w:r>
      <w:bookmarkEnd w:id="23"/>
      <w:bookmarkEnd w:id="24"/>
    </w:p>
    <w:p w14:paraId="5453B380" w14:textId="040C16A1" w:rsidR="00583572" w:rsidRPr="00CD6A43" w:rsidRDefault="003909BB" w:rsidP="00583572">
      <w:pPr>
        <w:rPr>
          <w:highlight w:val="yellow"/>
        </w:rPr>
      </w:pPr>
      <w:r w:rsidRPr="00CD6A43">
        <w:t>Studien belegen, dass formatives E-Assessment zu Motivationssteigerung führen kann.</w:t>
      </w:r>
      <w:r w:rsidRPr="00CD6A43">
        <w:rPr>
          <w:rStyle w:val="Endnotenzeichen"/>
        </w:rPr>
        <w:endnoteReference w:id="12"/>
      </w:r>
      <w:r w:rsidR="00CD6A43" w:rsidRPr="00CD6A43">
        <w:t xml:space="preserve"> U.a. wurde nachgewiesen, dass die Mitverfolgung des eigenen Lernfortschrittes motivationssteigernd wirken kann und die sofortige Anzeige der Ergebnisse bei einer Überprüfung einer Motivationssenkung vorbeugen</w:t>
      </w:r>
      <w:r w:rsidR="00CD6A43">
        <w:t xml:space="preserve"> kann.</w:t>
      </w:r>
      <w:r w:rsidR="00CD6A43">
        <w:rPr>
          <w:rStyle w:val="Endnotenzeichen"/>
        </w:rPr>
        <w:endnoteReference w:id="13"/>
      </w:r>
      <w:r w:rsidR="00583572">
        <w:rPr>
          <w:rStyle w:val="Endnotenzeichen"/>
        </w:rPr>
        <w:endnoteReference w:id="14"/>
      </w:r>
      <w:r w:rsidR="00583572">
        <w:t xml:space="preserve"> </w:t>
      </w:r>
    </w:p>
    <w:p w14:paraId="1BAD9EEE" w14:textId="77777777" w:rsidR="00A0401D" w:rsidRDefault="00A0401D" w:rsidP="006C1A63"/>
    <w:p w14:paraId="6EB6C32F" w14:textId="77777777" w:rsidR="00A0401D" w:rsidRDefault="00A0401D" w:rsidP="00874C05">
      <w:pPr>
        <w:pStyle w:val="berschrift1"/>
      </w:pPr>
      <w:bookmarkStart w:id="25" w:name="_Toc31371232"/>
      <w:bookmarkStart w:id="26" w:name="_Toc49769228"/>
      <w:r>
        <w:t>Rechtliche Aspekte</w:t>
      </w:r>
      <w:bookmarkEnd w:id="25"/>
      <w:bookmarkEnd w:id="26"/>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5E056859" w:rsidR="0007411B" w:rsidRDefault="0007411B" w:rsidP="004C1D74">
      <w:pPr>
        <w:pStyle w:val="Bulletpoints"/>
      </w:pPr>
      <w:r>
        <w:lastRenderedPageBreak/>
        <w:t>Urheberrecht (</w:t>
      </w:r>
      <w:r w:rsidR="004C1D74">
        <w:t xml:space="preserve">Beachten Sie das Urheberrecht bei Verwendung </w:t>
      </w:r>
      <w:r w:rsidR="0040137B">
        <w:t xml:space="preserve">von </w:t>
      </w:r>
      <w:r w:rsidR="004C1D74">
        <w:t>Ressourcen anderer</w:t>
      </w:r>
      <w:r w:rsidR="0040137B">
        <w:t xml:space="preserve"> Personen</w:t>
      </w:r>
      <w:r w:rsidR="004C1D74">
        <w:t xml:space="preserve"> – </w:t>
      </w:r>
      <w:proofErr w:type="gramStart"/>
      <w:r w:rsidR="004C1D74">
        <w:t>z.B.</w:t>
      </w:r>
      <w:proofErr w:type="gramEnd"/>
      <w:r w:rsidR="004C1D74">
        <w:t xml:space="preserve"> wenn Bilder in ein Quiz integriert werden</w:t>
      </w:r>
      <w:r>
        <w:t>)</w:t>
      </w:r>
    </w:p>
    <w:p w14:paraId="0BD46781" w14:textId="6086CA99" w:rsidR="0007411B" w:rsidRDefault="0007411B" w:rsidP="0007411B">
      <w:pPr>
        <w:pStyle w:val="Bulletpoints"/>
      </w:pPr>
      <w:r>
        <w:t xml:space="preserve">Nutzungsbedingungen </w:t>
      </w:r>
      <w:r w:rsidR="001D28FC">
        <w:t>(der verwendeten Tools)</w:t>
      </w:r>
    </w:p>
    <w:p w14:paraId="6E937D74" w14:textId="77777777" w:rsidR="0007411B" w:rsidRDefault="0007411B" w:rsidP="0007411B">
      <w:pPr>
        <w:pStyle w:val="Bulletpoints"/>
      </w:pPr>
      <w:r>
        <w:t>Datenschutzgrundverordnung (inkl. Datensicherheit)</w:t>
      </w:r>
    </w:p>
    <w:p w14:paraId="6BCC2E7F" w14:textId="64747E6B" w:rsidR="0007411B" w:rsidRDefault="0007411B" w:rsidP="0007411B">
      <w:r>
        <w:t>Bitte wenden Sie sich bei weiteren Fragen an die zuständige</w:t>
      </w:r>
      <w:r w:rsidR="001D28FC">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7" w:name="_Mögliche_Tools_für"/>
      <w:bookmarkStart w:id="28" w:name="_Toc31371233"/>
      <w:bookmarkStart w:id="29" w:name="_Toc49769229"/>
      <w:bookmarkEnd w:id="27"/>
      <w:r>
        <w:t>Mögliche Tools für Umsetzung</w:t>
      </w:r>
      <w:bookmarkEnd w:id="28"/>
      <w:bookmarkEnd w:id="29"/>
    </w:p>
    <w:p w14:paraId="401A4BD1" w14:textId="77777777" w:rsidR="00A0401D" w:rsidRDefault="00A0401D" w:rsidP="006C1A63"/>
    <w:p w14:paraId="71213B8E" w14:textId="77777777" w:rsidR="00D43298" w:rsidRPr="00B429CD" w:rsidRDefault="00D43298" w:rsidP="009B39A1">
      <w:pPr>
        <w:pStyle w:val="berschrift2"/>
      </w:pPr>
      <w:bookmarkStart w:id="30" w:name="_Lernmanagementsysteme"/>
      <w:bookmarkStart w:id="31" w:name="_Toc49769230"/>
      <w:bookmarkStart w:id="32" w:name="_Hlk25913541"/>
      <w:bookmarkEnd w:id="30"/>
      <w:r w:rsidRPr="00B429CD">
        <w:t>Lernmanagementsysteme</w:t>
      </w:r>
      <w:bookmarkEnd w:id="31"/>
    </w:p>
    <w:p w14:paraId="22F69D77" w14:textId="27943B23" w:rsidR="00D43298" w:rsidRPr="00B23338" w:rsidRDefault="00D43298" w:rsidP="00C62884">
      <w:r w:rsidRPr="00B23338">
        <w:t xml:space="preserve">Lernmanagementsysteme (LMS) dienen der Kommunikation und der Verwaltung von Lernprozessen, Materialien sowie TN. </w:t>
      </w:r>
      <w:bookmarkEnd w:id="32"/>
      <w:r w:rsidR="004C1D74">
        <w:t xml:space="preserve">Sie bieten zahlreiche Möglichkeiten für E-Assessment. </w:t>
      </w:r>
      <w:r w:rsidRPr="00B23338">
        <w:t>An Hochschulen ist meist ein bestimmtes LMS in Gebrauch, welches von allen LP genutzt werden kann; im steirischen Hochschulraum sind das aktuell:</w:t>
      </w:r>
    </w:p>
    <w:p w14:paraId="6A03A0D7" w14:textId="69238BDA" w:rsidR="00D43298" w:rsidRPr="00C62884" w:rsidRDefault="00D43298" w:rsidP="00C62884">
      <w:pPr>
        <w:pStyle w:val="Bulletpoints"/>
      </w:pPr>
      <w:r w:rsidRPr="00C62884">
        <w:t>Moodle – freies LMS; (</w:t>
      </w:r>
      <w:r w:rsidR="00C62884">
        <w:t>Aktivitäten „Test“,</w:t>
      </w:r>
      <w:r w:rsidR="004C1D74">
        <w:t xml:space="preserve"> „Aufgabe“,</w:t>
      </w:r>
      <w:r w:rsidR="00C62884">
        <w:t xml:space="preserve"> „Wiki“</w:t>
      </w:r>
      <w:r w:rsidR="004C1D74">
        <w:t>, etc.</w:t>
      </w:r>
      <w:r w:rsidR="00C62884">
        <w:t>)</w:t>
      </w:r>
      <w:r w:rsidR="004C1D74">
        <w:t xml:space="preserve"> </w:t>
      </w:r>
    </w:p>
    <w:p w14:paraId="283E444E" w14:textId="1A837C3C" w:rsidR="00D43298" w:rsidRPr="009632D9" w:rsidRDefault="00D43298" w:rsidP="00C62884">
      <w:pPr>
        <w:pStyle w:val="Bulletpoints"/>
      </w:pPr>
      <w:proofErr w:type="spellStart"/>
      <w:r w:rsidRPr="009632D9">
        <w:t>itslearning</w:t>
      </w:r>
      <w:proofErr w:type="spellEnd"/>
      <w:r w:rsidRPr="009632D9">
        <w:t xml:space="preserve"> – kommerzielles LMS</w:t>
      </w:r>
      <w:r w:rsidR="009632D9">
        <w:t xml:space="preserve"> (Aktivität</w:t>
      </w:r>
      <w:r w:rsidR="0015006F">
        <w:t>en</w:t>
      </w:r>
      <w:r w:rsidR="009632D9">
        <w:t xml:space="preserve"> „Test“</w:t>
      </w:r>
      <w:r w:rsidR="0015006F">
        <w:t xml:space="preserve"> und „</w:t>
      </w:r>
      <w:proofErr w:type="spellStart"/>
      <w:r w:rsidR="0015006F">
        <w:t>Lernpfad</w:t>
      </w:r>
      <w:proofErr w:type="spellEnd"/>
      <w:r w:rsidR="0015006F">
        <w:t>“</w:t>
      </w:r>
      <w:r w:rsidR="009632D9">
        <w:t xml:space="preserve">) </w:t>
      </w:r>
    </w:p>
    <w:p w14:paraId="6B24AB22" w14:textId="77777777" w:rsidR="00A0401D" w:rsidRDefault="00A0401D" w:rsidP="006C1A63"/>
    <w:p w14:paraId="5343191A" w14:textId="77777777" w:rsidR="00C62884" w:rsidRPr="00B429CD" w:rsidRDefault="00C62884" w:rsidP="00C62884">
      <w:pPr>
        <w:pStyle w:val="berschrift2"/>
      </w:pPr>
      <w:bookmarkStart w:id="33" w:name="_Audience-Response-Systeme"/>
      <w:bookmarkStart w:id="34" w:name="_Toc49769231"/>
      <w:bookmarkStart w:id="35" w:name="_Hlk24380961"/>
      <w:bookmarkEnd w:id="33"/>
      <w:proofErr w:type="spellStart"/>
      <w:r w:rsidRPr="00B429CD">
        <w:t>Audience</w:t>
      </w:r>
      <w:proofErr w:type="spellEnd"/>
      <w:r w:rsidRPr="00B429CD">
        <w:t>-Response-Systeme</w:t>
      </w:r>
      <w:bookmarkEnd w:id="34"/>
    </w:p>
    <w:p w14:paraId="0BC5A1BE" w14:textId="7A7EFDD1" w:rsidR="004C1D74" w:rsidRDefault="00C62884" w:rsidP="00C62884">
      <w:proofErr w:type="spellStart"/>
      <w:r w:rsidRPr="00B23338">
        <w:t>Audience</w:t>
      </w:r>
      <w:proofErr w:type="spellEnd"/>
      <w:r w:rsidRPr="00B23338">
        <w:t xml:space="preserve">-Response-Systeme (ARS) sind webbasierte Tools, die speziell für den Einsatz in Massen-LVs gestaltet wurden. Sie ermöglichen die Partizipation bzw. Interaktion bei hohen TN-Zahlen mit ihren eigenen Endgeräten. </w:t>
      </w:r>
      <w:r w:rsidR="004C1D74">
        <w:t>Mit ARS können kurze Quiz als formatives Assessment im Unterricht durchgeführt werden.</w:t>
      </w:r>
    </w:p>
    <w:bookmarkEnd w:id="35"/>
    <w:p w14:paraId="7BEA2EDA" w14:textId="77777777" w:rsidR="00C62884" w:rsidRPr="00136E21" w:rsidRDefault="00C62884" w:rsidP="00C62884">
      <w:pPr>
        <w:pStyle w:val="Bulletpoints"/>
        <w:ind w:left="357" w:hanging="357"/>
      </w:pPr>
      <w:r>
        <w:rPr>
          <w:lang w:val="en-US"/>
        </w:rPr>
        <w:fldChar w:fldCharType="begin"/>
      </w:r>
      <w:r w:rsidRPr="009674FC">
        <w:instrText xml:space="preserve"> HYPERLINK "https://www.mentimeter.com/" </w:instrText>
      </w:r>
      <w:r>
        <w:rPr>
          <w:lang w:val="en-US"/>
        </w:rPr>
        <w:fldChar w:fldCharType="separate"/>
      </w:r>
      <w:proofErr w:type="spellStart"/>
      <w:r w:rsidRPr="00136E21">
        <w:rPr>
          <w:rStyle w:val="Hyperlink"/>
        </w:rPr>
        <w:t>Menti</w:t>
      </w:r>
      <w:r>
        <w:rPr>
          <w:rStyle w:val="Hyperlink"/>
        </w:rPr>
        <w:fldChar w:fldCharType="end"/>
      </w:r>
      <w:r>
        <w:rPr>
          <w:rStyle w:val="Hyperlink"/>
        </w:rPr>
        <w:t>meter</w:t>
      </w:r>
      <w:proofErr w:type="spellEnd"/>
      <w:r w:rsidRPr="00136E21">
        <w:t xml:space="preserve"> – </w:t>
      </w:r>
      <w:proofErr w:type="spellStart"/>
      <w:r w:rsidRPr="00136E21">
        <w:t>Freemium</w:t>
      </w:r>
      <w:proofErr w:type="spellEnd"/>
      <w:r>
        <w:t xml:space="preserve"> (kostenlose Version mit eingeschränktem Funktionsumfang verfügbar) LP</w:t>
      </w:r>
      <w:r w:rsidRPr="00136E21">
        <w:t xml:space="preserve"> benötigt ein</w:t>
      </w:r>
      <w:r>
        <w:t xml:space="preserve"> Benutzer*</w:t>
      </w:r>
      <w:proofErr w:type="spellStart"/>
      <w:r>
        <w:t>innenkonto</w:t>
      </w:r>
      <w:proofErr w:type="spellEnd"/>
      <w:r w:rsidRPr="00136E21">
        <w:t>, Firmensitz US</w:t>
      </w:r>
      <w:r>
        <w:t xml:space="preserve">A. Die LP steigt über </w:t>
      </w:r>
      <w:hyperlink r:id="rId33" w:history="1">
        <w:r w:rsidRPr="00382219">
          <w:rPr>
            <w:rStyle w:val="Hyperlink"/>
          </w:rPr>
          <w:t>mentimeter.com</w:t>
        </w:r>
      </w:hyperlink>
      <w:r>
        <w:t xml:space="preserve">, die TN über </w:t>
      </w:r>
      <w:hyperlink r:id="rId34" w:history="1">
        <w:r w:rsidRPr="00382219">
          <w:rPr>
            <w:rStyle w:val="Hyperlink"/>
          </w:rPr>
          <w:t>menti.com</w:t>
        </w:r>
      </w:hyperlink>
      <w:r>
        <w:t xml:space="preserve"> ein.</w:t>
      </w:r>
    </w:p>
    <w:p w14:paraId="62146884" w14:textId="77777777" w:rsidR="00C62884" w:rsidRPr="00D418BE" w:rsidRDefault="007A2BC5" w:rsidP="00C62884">
      <w:pPr>
        <w:pStyle w:val="Bulletpoints"/>
        <w:ind w:left="357" w:hanging="357"/>
      </w:pPr>
      <w:hyperlink r:id="rId35" w:history="1">
        <w:proofErr w:type="spellStart"/>
        <w:r w:rsidR="00C62884" w:rsidRPr="00D418BE">
          <w:rPr>
            <w:rStyle w:val="Hyperlink"/>
          </w:rPr>
          <w:t>ARSnova</w:t>
        </w:r>
        <w:proofErr w:type="spellEnd"/>
      </w:hyperlink>
      <w:r w:rsidR="00C62884" w:rsidRPr="00D418BE">
        <w:t xml:space="preserve"> – Freeware, Open Source, LP benötigt </w:t>
      </w:r>
      <w:r w:rsidR="00C62884">
        <w:t>ein Benutzer*</w:t>
      </w:r>
      <w:proofErr w:type="spellStart"/>
      <w:r w:rsidR="00C62884">
        <w:t>innenkonto</w:t>
      </w:r>
      <w:proofErr w:type="spellEnd"/>
      <w:r w:rsidR="00C62884" w:rsidRPr="00136E21">
        <w:t>,</w:t>
      </w:r>
      <w:r w:rsidR="00C62884">
        <w:t xml:space="preserve"> Firmensitz Deutschland</w:t>
      </w:r>
    </w:p>
    <w:p w14:paraId="43FA6B97" w14:textId="5D53B645" w:rsidR="00C62884" w:rsidRDefault="007A2BC5" w:rsidP="00C62884">
      <w:pPr>
        <w:pStyle w:val="Bulletpoints"/>
        <w:ind w:left="357" w:hanging="357"/>
      </w:pPr>
      <w:hyperlink r:id="rId36" w:history="1">
        <w:proofErr w:type="spellStart"/>
        <w:r w:rsidR="00C62884" w:rsidRPr="00136E21">
          <w:rPr>
            <w:rStyle w:val="Hyperlink"/>
          </w:rPr>
          <w:t>Feedbackr</w:t>
        </w:r>
        <w:proofErr w:type="spellEnd"/>
      </w:hyperlink>
      <w:r w:rsidR="00C62884" w:rsidRPr="00136E21">
        <w:t xml:space="preserve"> – </w:t>
      </w:r>
      <w:proofErr w:type="spellStart"/>
      <w:r w:rsidR="00C62884" w:rsidRPr="00136E21">
        <w:t>Freemium</w:t>
      </w:r>
      <w:proofErr w:type="spellEnd"/>
      <w:r w:rsidR="00C62884" w:rsidRPr="00136E21">
        <w:t xml:space="preserve"> </w:t>
      </w:r>
      <w:r w:rsidR="00C62884">
        <w:t>(kostenlose Version mit eingeschränktem Funktionsumfang verfügbar), LP</w:t>
      </w:r>
      <w:r w:rsidR="00C62884" w:rsidRPr="00136E21">
        <w:t xml:space="preserve"> benötigt ein </w:t>
      </w:r>
      <w:r w:rsidR="00C62884">
        <w:t>Benutzer*</w:t>
      </w:r>
      <w:proofErr w:type="spellStart"/>
      <w:r w:rsidR="00C62884">
        <w:t>innenkonto</w:t>
      </w:r>
      <w:proofErr w:type="spellEnd"/>
      <w:r w:rsidR="00C62884" w:rsidRPr="00136E21">
        <w:t>,</w:t>
      </w:r>
      <w:r w:rsidR="00C62884">
        <w:t xml:space="preserve"> Firmensitz Graz/Österreich (von Studierenden der TU Graz entwickelt)</w:t>
      </w:r>
    </w:p>
    <w:p w14:paraId="0C87B64D" w14:textId="09890C81" w:rsidR="00C62884" w:rsidRDefault="007A2BC5" w:rsidP="00C62884">
      <w:pPr>
        <w:pStyle w:val="Bulletpoints"/>
        <w:ind w:left="357" w:hanging="357"/>
      </w:pPr>
      <w:hyperlink r:id="rId37" w:history="1">
        <w:proofErr w:type="spellStart"/>
        <w:r w:rsidR="00C62884" w:rsidRPr="002714D7">
          <w:rPr>
            <w:rStyle w:val="Hyperlink"/>
          </w:rPr>
          <w:t>Kahoot</w:t>
        </w:r>
        <w:proofErr w:type="spellEnd"/>
      </w:hyperlink>
      <w:r w:rsidR="00C62884" w:rsidRPr="002714D7">
        <w:t xml:space="preserve"> – </w:t>
      </w:r>
      <w:proofErr w:type="spellStart"/>
      <w:r w:rsidR="00C62884" w:rsidRPr="002714D7">
        <w:t>Freemium</w:t>
      </w:r>
      <w:proofErr w:type="spellEnd"/>
      <w:r w:rsidR="00C62884" w:rsidRPr="002714D7">
        <w:t xml:space="preserve"> </w:t>
      </w:r>
      <w:r w:rsidR="00C62884">
        <w:t xml:space="preserve">(kostenlose Version mit eingeschränktem Funktionsumfang verfügbar </w:t>
      </w:r>
      <w:r w:rsidR="00C62884" w:rsidRPr="006A660C">
        <w:sym w:font="Wingdings" w:char="F0E0"/>
      </w:r>
      <w:r w:rsidR="00C62884">
        <w:t xml:space="preserve"> bei der Anmeldung unbedingt Schule auswählen)</w:t>
      </w:r>
      <w:r w:rsidR="00C62884" w:rsidRPr="00136E21">
        <w:t xml:space="preserve">, </w:t>
      </w:r>
      <w:r w:rsidR="00C62884">
        <w:t>LP</w:t>
      </w:r>
      <w:r w:rsidR="00C62884" w:rsidRPr="00136E21">
        <w:t xml:space="preserve"> benötigt ein</w:t>
      </w:r>
      <w:r w:rsidR="00C62884">
        <w:t xml:space="preserve"> Benutzer*</w:t>
      </w:r>
      <w:proofErr w:type="spellStart"/>
      <w:r w:rsidR="00C62884">
        <w:t>innenkonto</w:t>
      </w:r>
      <w:proofErr w:type="spellEnd"/>
      <w:r w:rsidR="00C62884" w:rsidRPr="00136E21">
        <w:t>,</w:t>
      </w:r>
      <w:r w:rsidR="00C62884">
        <w:t xml:space="preserve"> Firmensitz Norwegen. Die </w:t>
      </w:r>
      <w:r w:rsidR="00C62884">
        <w:lastRenderedPageBreak/>
        <w:t xml:space="preserve">LP steigt über </w:t>
      </w:r>
      <w:hyperlink r:id="rId38" w:history="1">
        <w:r w:rsidR="00C62884" w:rsidRPr="006429F8">
          <w:rPr>
            <w:rStyle w:val="Hyperlink"/>
          </w:rPr>
          <w:t>kahoot.com</w:t>
        </w:r>
      </w:hyperlink>
      <w:r w:rsidR="00C62884">
        <w:t xml:space="preserve">, die TN über </w:t>
      </w:r>
      <w:hyperlink r:id="rId39" w:history="1">
        <w:r w:rsidR="00C62884" w:rsidRPr="006429F8">
          <w:rPr>
            <w:rStyle w:val="Hyperlink"/>
          </w:rPr>
          <w:t>kahoot.it</w:t>
        </w:r>
      </w:hyperlink>
      <w:r w:rsidR="00C62884">
        <w:t xml:space="preserve"> ein.</w:t>
      </w:r>
    </w:p>
    <w:p w14:paraId="69B16B3B" w14:textId="17E59ECF" w:rsidR="00C62884" w:rsidRDefault="007A2BC5" w:rsidP="00C62884">
      <w:pPr>
        <w:pStyle w:val="Bulletpoints"/>
        <w:ind w:left="357" w:hanging="357"/>
      </w:pPr>
      <w:hyperlink r:id="rId40" w:history="1">
        <w:r w:rsidR="00C62884" w:rsidRPr="00185D26">
          <w:rPr>
            <w:rStyle w:val="Hyperlink"/>
          </w:rPr>
          <w:t>PINGO</w:t>
        </w:r>
      </w:hyperlink>
      <w:r w:rsidR="00C62884">
        <w:t xml:space="preserve"> – </w:t>
      </w:r>
      <w:r w:rsidR="00C62884" w:rsidRPr="00D05270">
        <w:t xml:space="preserve">Freeware, </w:t>
      </w:r>
      <w:r w:rsidR="00C62884">
        <w:t>LP</w:t>
      </w:r>
      <w:r w:rsidR="00C62884" w:rsidRPr="00136E21">
        <w:t xml:space="preserve"> benötigt ein </w:t>
      </w:r>
      <w:r w:rsidR="00C62884">
        <w:t>Benutzer*</w:t>
      </w:r>
      <w:proofErr w:type="spellStart"/>
      <w:r w:rsidR="00C62884">
        <w:t>innenkonto</w:t>
      </w:r>
      <w:proofErr w:type="spellEnd"/>
      <w:r w:rsidR="00C62884">
        <w:t xml:space="preserve">, TN </w:t>
      </w:r>
      <w:r w:rsidR="00C62884" w:rsidRPr="00D05270">
        <w:t xml:space="preserve">anonym, </w:t>
      </w:r>
      <w:r w:rsidR="00C62884">
        <w:t>Firmensitz Deutschland (von der Universität Paderborn entwickelt).</w:t>
      </w:r>
    </w:p>
    <w:p w14:paraId="4BC121BB" w14:textId="77777777" w:rsidR="007605C2" w:rsidRDefault="007A2BC5" w:rsidP="007605C2">
      <w:pPr>
        <w:pStyle w:val="Bulletpoints"/>
      </w:pPr>
      <w:hyperlink r:id="rId41" w:history="1">
        <w:proofErr w:type="spellStart"/>
        <w:r w:rsidR="007605C2" w:rsidRPr="00EF0B98">
          <w:rPr>
            <w:rStyle w:val="Hyperlink"/>
          </w:rPr>
          <w:t>Socrative</w:t>
        </w:r>
        <w:proofErr w:type="spellEnd"/>
      </w:hyperlink>
      <w:r w:rsidR="007605C2">
        <w:t xml:space="preserve"> – </w:t>
      </w:r>
      <w:proofErr w:type="spellStart"/>
      <w:r w:rsidR="007605C2">
        <w:t>Freemium</w:t>
      </w:r>
      <w:proofErr w:type="spellEnd"/>
      <w:r w:rsidR="007605C2">
        <w:t xml:space="preserve"> (kostenlose Version mit eingeschränktem Funktionsumfang verfügbar) LP</w:t>
      </w:r>
      <w:r w:rsidR="007605C2" w:rsidRPr="00136E21">
        <w:t xml:space="preserve"> benötigt ein</w:t>
      </w:r>
      <w:r w:rsidR="007605C2">
        <w:t xml:space="preserve"> Benutzer*</w:t>
      </w:r>
      <w:proofErr w:type="spellStart"/>
      <w:r w:rsidR="007605C2">
        <w:t>innenkonto</w:t>
      </w:r>
      <w:proofErr w:type="spellEnd"/>
      <w:r w:rsidR="007605C2" w:rsidRPr="00136E21">
        <w:t xml:space="preserve">, Firmensitz </w:t>
      </w:r>
      <w:r w:rsidR="007605C2">
        <w:t xml:space="preserve">Kanada. </w:t>
      </w:r>
    </w:p>
    <w:p w14:paraId="363348A5" w14:textId="0F619001" w:rsidR="007605C2" w:rsidRDefault="007A2BC5" w:rsidP="007605C2">
      <w:pPr>
        <w:pStyle w:val="Bulletpoints"/>
      </w:pPr>
      <w:hyperlink r:id="rId42" w:history="1">
        <w:proofErr w:type="spellStart"/>
        <w:r w:rsidR="007605C2" w:rsidRPr="00EF0B98">
          <w:rPr>
            <w:rStyle w:val="Hyperlink"/>
          </w:rPr>
          <w:t>Quizi</w:t>
        </w:r>
        <w:r w:rsidR="00394DAF">
          <w:rPr>
            <w:rStyle w:val="Hyperlink"/>
          </w:rPr>
          <w:t>z</w:t>
        </w:r>
        <w:r w:rsidR="007605C2" w:rsidRPr="00EF0B98">
          <w:rPr>
            <w:rStyle w:val="Hyperlink"/>
          </w:rPr>
          <w:t>z</w:t>
        </w:r>
        <w:proofErr w:type="spellEnd"/>
      </w:hyperlink>
      <w:r w:rsidR="007605C2">
        <w:t xml:space="preserve"> – Freeware, LP </w:t>
      </w:r>
      <w:r w:rsidR="007605C2" w:rsidRPr="00136E21">
        <w:t xml:space="preserve">benötigt ein </w:t>
      </w:r>
      <w:r w:rsidR="007605C2">
        <w:t>Benutzer*</w:t>
      </w:r>
      <w:proofErr w:type="spellStart"/>
      <w:r w:rsidR="007605C2">
        <w:t>innenkonto</w:t>
      </w:r>
      <w:proofErr w:type="spellEnd"/>
      <w:r w:rsidR="007605C2">
        <w:t xml:space="preserve"> (</w:t>
      </w:r>
      <w:r w:rsidR="007605C2" w:rsidRPr="006A660C">
        <w:sym w:font="Wingdings" w:char="F0E0"/>
      </w:r>
      <w:r w:rsidR="007605C2">
        <w:t xml:space="preserve"> bei der Anmeldung unbedingt Schule auswählen), Firmensitz USA und Indien.</w:t>
      </w:r>
    </w:p>
    <w:p w14:paraId="5F0A22DF" w14:textId="77777777" w:rsidR="007605C2" w:rsidRDefault="007605C2" w:rsidP="007605C2">
      <w:pPr>
        <w:pStyle w:val="Bulletpoints"/>
        <w:numPr>
          <w:ilvl w:val="0"/>
          <w:numId w:val="0"/>
        </w:numPr>
        <w:ind w:left="357"/>
      </w:pPr>
    </w:p>
    <w:p w14:paraId="687EA902" w14:textId="1808637F" w:rsidR="00D43298" w:rsidRDefault="007605C2" w:rsidP="007605C2">
      <w:pPr>
        <w:pStyle w:val="berschrift2"/>
      </w:pPr>
      <w:bookmarkStart w:id="36" w:name="_Lernbausteine-Tools"/>
      <w:bookmarkStart w:id="37" w:name="_Toc49769232"/>
      <w:bookmarkEnd w:id="36"/>
      <w:r>
        <w:t>Lernbaustein-Tools</w:t>
      </w:r>
      <w:bookmarkEnd w:id="37"/>
      <w:r>
        <w:t xml:space="preserve"> </w:t>
      </w:r>
    </w:p>
    <w:p w14:paraId="6B35FBD6" w14:textId="7793035B" w:rsidR="007605C2" w:rsidRPr="007605C2" w:rsidRDefault="007605C2" w:rsidP="007605C2">
      <w:r>
        <w:t xml:space="preserve">Lernbausteine-Tools </w:t>
      </w:r>
      <w:r w:rsidR="00620AAC">
        <w:t xml:space="preserve">sind webbasierte Tools, mit denen kurze interaktive multimediale Lernbausteine wie z.B. </w:t>
      </w:r>
      <w:r w:rsidR="00ED05CA">
        <w:t xml:space="preserve">Karteikarten, </w:t>
      </w:r>
      <w:r w:rsidR="00620AAC">
        <w:t xml:space="preserve">Kreuzworträtsel, Memory erstellt und bspw. über ein LMS geteilt werden können. </w:t>
      </w:r>
    </w:p>
    <w:p w14:paraId="6940BAF0" w14:textId="77777777" w:rsidR="007605C2" w:rsidRDefault="007A2BC5" w:rsidP="007605C2">
      <w:pPr>
        <w:pStyle w:val="Bulletpoints"/>
      </w:pPr>
      <w:hyperlink r:id="rId43" w:anchor="/welcome" w:history="1">
        <w:r w:rsidR="007605C2" w:rsidRPr="00EF0B98">
          <w:rPr>
            <w:rStyle w:val="Hyperlink"/>
          </w:rPr>
          <w:t>Learning</w:t>
        </w:r>
        <w:r w:rsidR="007605C2">
          <w:rPr>
            <w:rStyle w:val="Hyperlink"/>
          </w:rPr>
          <w:t xml:space="preserve"> </w:t>
        </w:r>
        <w:r w:rsidR="007605C2" w:rsidRPr="00EF0B98">
          <w:rPr>
            <w:rStyle w:val="Hyperlink"/>
          </w:rPr>
          <w:t>Snacks</w:t>
        </w:r>
      </w:hyperlink>
      <w:r w:rsidR="007605C2">
        <w:t xml:space="preserve"> – Freeware, LP </w:t>
      </w:r>
      <w:r w:rsidR="007605C2" w:rsidRPr="00136E21">
        <w:t xml:space="preserve">benötigt ein </w:t>
      </w:r>
      <w:r w:rsidR="007605C2">
        <w:t>Benutzer*</w:t>
      </w:r>
      <w:proofErr w:type="spellStart"/>
      <w:r w:rsidR="007605C2">
        <w:t>innenkonto</w:t>
      </w:r>
      <w:proofErr w:type="spellEnd"/>
      <w:r w:rsidR="007605C2">
        <w:t>, Firmensitz Deutschland</w:t>
      </w:r>
    </w:p>
    <w:p w14:paraId="735076F4" w14:textId="304D2EFE" w:rsidR="007605C2" w:rsidRDefault="007A2BC5" w:rsidP="007605C2">
      <w:pPr>
        <w:pStyle w:val="Bulletpoints"/>
      </w:pPr>
      <w:hyperlink r:id="rId44" w:history="1">
        <w:r w:rsidR="007605C2" w:rsidRPr="00EF0B98">
          <w:rPr>
            <w:rStyle w:val="Hyperlink"/>
          </w:rPr>
          <w:t>Learning Apps</w:t>
        </w:r>
      </w:hyperlink>
      <w:r w:rsidR="007605C2">
        <w:t xml:space="preserve"> – Freeware, LP benötigt </w:t>
      </w:r>
      <w:r w:rsidR="007605C2" w:rsidRPr="00136E21">
        <w:t xml:space="preserve">ein </w:t>
      </w:r>
      <w:r w:rsidR="007605C2">
        <w:t>Benutzer*</w:t>
      </w:r>
      <w:proofErr w:type="spellStart"/>
      <w:r w:rsidR="007605C2">
        <w:t>innenkonto</w:t>
      </w:r>
      <w:proofErr w:type="spellEnd"/>
      <w:r w:rsidR="007605C2">
        <w:t xml:space="preserve">, Firmensitz Schweiz </w:t>
      </w:r>
    </w:p>
    <w:p w14:paraId="1C108E82" w14:textId="58F14D56" w:rsidR="00ED05CA" w:rsidRPr="000A386E" w:rsidRDefault="007A2BC5" w:rsidP="00ED05CA">
      <w:pPr>
        <w:pStyle w:val="Bulletpoints"/>
      </w:pPr>
      <w:hyperlink r:id="rId45" w:history="1">
        <w:proofErr w:type="spellStart"/>
        <w:r w:rsidR="00ED05CA" w:rsidRPr="00EF0B98">
          <w:rPr>
            <w:rStyle w:val="Hyperlink"/>
          </w:rPr>
          <w:t>Quizlet</w:t>
        </w:r>
        <w:proofErr w:type="spellEnd"/>
      </w:hyperlink>
      <w:r w:rsidR="00ED05CA">
        <w:t xml:space="preserve"> – </w:t>
      </w:r>
      <w:proofErr w:type="spellStart"/>
      <w:r w:rsidR="00ED05CA">
        <w:t>Freemium</w:t>
      </w:r>
      <w:proofErr w:type="spellEnd"/>
      <w:r w:rsidR="00ED05CA">
        <w:t xml:space="preserve"> (kostenlose Version mit eingeschränktem Funktionsumfang verfügbar) LP</w:t>
      </w:r>
      <w:r w:rsidR="00ED05CA" w:rsidRPr="00136E21">
        <w:t xml:space="preserve"> benötigt ein</w:t>
      </w:r>
      <w:r w:rsidR="00ED05CA">
        <w:t xml:space="preserve"> Benutzer*</w:t>
      </w:r>
      <w:proofErr w:type="spellStart"/>
      <w:r w:rsidR="00ED05CA">
        <w:t>innenkonto</w:t>
      </w:r>
      <w:proofErr w:type="spellEnd"/>
      <w:r w:rsidR="00ED05CA" w:rsidRPr="00136E21">
        <w:t xml:space="preserve">, </w:t>
      </w:r>
      <w:r w:rsidR="00ED05CA">
        <w:t>Firmensitz USA.</w:t>
      </w:r>
    </w:p>
    <w:p w14:paraId="5FC16A6E" w14:textId="77777777" w:rsidR="007605C2" w:rsidRPr="007605C2" w:rsidRDefault="007605C2" w:rsidP="007605C2"/>
    <w:p w14:paraId="0D3F78A1" w14:textId="77777777" w:rsidR="00D43298" w:rsidRDefault="00D43298" w:rsidP="00D43298">
      <w:pPr>
        <w:pStyle w:val="berschrift2"/>
      </w:pPr>
      <w:bookmarkStart w:id="38" w:name="_Online-Umfragetools"/>
      <w:bookmarkStart w:id="39" w:name="_Toc49769233"/>
      <w:bookmarkEnd w:id="38"/>
      <w:r w:rsidRPr="00727585">
        <w:t>Online-</w:t>
      </w:r>
      <w:r>
        <w:t>Umfragetools</w:t>
      </w:r>
      <w:bookmarkEnd w:id="39"/>
    </w:p>
    <w:p w14:paraId="57035F13" w14:textId="77777777" w:rsidR="00D43298" w:rsidRDefault="00D43298" w:rsidP="00D43298">
      <w:r>
        <w:t xml:space="preserve">Mit Online-Umfragetools können Umfragen, Formulare und oftmals auch Quiz erstellt werden, die einfach mittels Link mit TN geteilt werden können und eine übersichtliche Ergebnisdarstellung bieten. Die Tools bieten verschiedene Fragetypen und Felder zur Auswahl an (z.B. Multiple Choice, Skalen, Freitext-Felder). </w:t>
      </w:r>
    </w:p>
    <w:p w14:paraId="37634AA6" w14:textId="77777777" w:rsidR="00D43298" w:rsidRPr="0059713A" w:rsidRDefault="007A2BC5" w:rsidP="00D43298">
      <w:pPr>
        <w:pStyle w:val="Bulletpoints"/>
      </w:pPr>
      <w:hyperlink r:id="rId46" w:history="1">
        <w:r w:rsidR="00D43298" w:rsidRPr="000A08D8">
          <w:rPr>
            <w:rStyle w:val="Hyperlink"/>
          </w:rPr>
          <w:t>Microsoft Forms</w:t>
        </w:r>
      </w:hyperlink>
      <w:r w:rsidR="00D43298">
        <w:t xml:space="preserve"> von </w:t>
      </w:r>
      <w:hyperlink r:id="rId47" w:history="1">
        <w:r w:rsidR="00D43298" w:rsidRPr="00BA4B87">
          <w:rPr>
            <w:rStyle w:val="Hyperlink"/>
            <w:color w:val="50305D" w:themeColor="accent1" w:themeShade="BF"/>
          </w:rPr>
          <w:t>Office 365</w:t>
        </w:r>
      </w:hyperlink>
      <w:r w:rsidR="00D43298">
        <w:t xml:space="preserve"> – LP benötigt Lizenz (</w:t>
      </w:r>
      <w:r w:rsidR="00D43298" w:rsidRPr="0059713A">
        <w:t>derzeit kostenlos für 1 Jahr verfügbar bzw. oft auch direkt von Hochschulen zur Verfügung gestellt</w:t>
      </w:r>
      <w:r w:rsidR="00D43298">
        <w:t xml:space="preserve">), </w:t>
      </w:r>
      <w:r w:rsidR="00D43298" w:rsidRPr="0059713A">
        <w:t>Umfrage kann mittels Link geteilt werden</w:t>
      </w:r>
      <w:r w:rsidR="00D43298">
        <w:t xml:space="preserve">, TN anonym, Firmensitz USA. </w:t>
      </w:r>
    </w:p>
    <w:p w14:paraId="7733879C" w14:textId="77777777" w:rsidR="00D43298" w:rsidRDefault="007A2BC5" w:rsidP="00D43298">
      <w:pPr>
        <w:pStyle w:val="Bulletpoints"/>
      </w:pPr>
      <w:hyperlink r:id="rId48" w:history="1">
        <w:proofErr w:type="spellStart"/>
        <w:r w:rsidR="00D43298" w:rsidRPr="000A08D8">
          <w:rPr>
            <w:rStyle w:val="Hyperlink"/>
          </w:rPr>
          <w:t>GoogleForms</w:t>
        </w:r>
        <w:proofErr w:type="spellEnd"/>
      </w:hyperlink>
      <w:r w:rsidR="00D43298">
        <w:t xml:space="preserve"> – </w:t>
      </w:r>
      <w:r w:rsidR="00D43298" w:rsidRPr="0059713A">
        <w:t xml:space="preserve">kostenloser Account für Ersteller*innen notwendig; Anmeldung für TN möglich, aber nicht notwendig, </w:t>
      </w:r>
      <w:r w:rsidR="00D43298">
        <w:t xml:space="preserve">ansonsten anonyme Nutzung, Firmensitz USA. </w:t>
      </w:r>
    </w:p>
    <w:p w14:paraId="1E95606C" w14:textId="77777777" w:rsidR="00D43298" w:rsidRPr="006F7FDD" w:rsidRDefault="00D43298" w:rsidP="00D43298">
      <w:pPr>
        <w:pStyle w:val="Bulletpoints"/>
        <w:numPr>
          <w:ilvl w:val="0"/>
          <w:numId w:val="0"/>
        </w:numPr>
      </w:pPr>
    </w:p>
    <w:p w14:paraId="43605363" w14:textId="77777777" w:rsidR="00A0401D" w:rsidRDefault="00A0401D" w:rsidP="006C1A63"/>
    <w:p w14:paraId="616BDB00" w14:textId="77777777" w:rsidR="00A0401D" w:rsidRDefault="00A0401D" w:rsidP="00874C05">
      <w:pPr>
        <w:pStyle w:val="berschrift1"/>
      </w:pPr>
      <w:bookmarkStart w:id="40" w:name="_Toc31371236"/>
      <w:bookmarkStart w:id="41" w:name="_Toc49769234"/>
      <w:r>
        <w:t>Anwendungsbeispiel</w:t>
      </w:r>
      <w:bookmarkEnd w:id="40"/>
      <w:bookmarkEnd w:id="41"/>
    </w:p>
    <w:p w14:paraId="3B45AB56" w14:textId="5694EA16" w:rsidR="004C1D74" w:rsidRDefault="004C1D74" w:rsidP="00EC7580">
      <w:r>
        <w:t xml:space="preserve">In einem Kurs </w:t>
      </w:r>
      <w:r w:rsidR="0015006F">
        <w:t>zu</w:t>
      </w:r>
      <w:r>
        <w:t xml:space="preserve"> Business English (25-30 TN) möchte die LP die TN bei der Überprüfung des Lernfortschrittes unterstützen. Sie erstellt auf </w:t>
      </w:r>
      <w:hyperlink w:anchor="_Mögliche_Tools_für" w:history="1">
        <w:r w:rsidRPr="004D0B11">
          <w:rPr>
            <w:rStyle w:val="Hyperlink"/>
          </w:rPr>
          <w:t>Moodle</w:t>
        </w:r>
      </w:hyperlink>
      <w:r>
        <w:t xml:space="preserve"> mit der </w:t>
      </w:r>
      <w:hyperlink w:anchor="_Weiterführende_Literatur_und" w:history="1">
        <w:r w:rsidRPr="004D0B11">
          <w:rPr>
            <w:rStyle w:val="Hyperlink"/>
          </w:rPr>
          <w:t xml:space="preserve">Aktivität </w:t>
        </w:r>
        <w:r w:rsidR="006A2297">
          <w:rPr>
            <w:rStyle w:val="Hyperlink"/>
          </w:rPr>
          <w:t>„</w:t>
        </w:r>
        <w:r w:rsidRPr="004D0B11">
          <w:rPr>
            <w:rStyle w:val="Hyperlink"/>
          </w:rPr>
          <w:t>Test</w:t>
        </w:r>
        <w:r w:rsidR="006A2297">
          <w:rPr>
            <w:rStyle w:val="Hyperlink"/>
          </w:rPr>
          <w:t>“</w:t>
        </w:r>
      </w:hyperlink>
      <w:r>
        <w:t xml:space="preserve"> zu vier Themenblöcken kurze, freiwillige </w:t>
      </w:r>
      <w:r w:rsidR="00EC7580">
        <w:t>Quiz</w:t>
      </w:r>
      <w:r>
        <w:t xml:space="preserve"> zur Selbstüberprüfung, die sich teilweise an Prüfungsfragen orientieren. Diese bestehen aus Zuordnungsaufgaben, Multiple-Choice-Fragen und Drag-and-Drop Aufgaben, z.B. zum Thema </w:t>
      </w:r>
      <w:r w:rsidR="006A2297">
        <w:t>„</w:t>
      </w:r>
      <w:r>
        <w:t>Unternehmensstruktur</w:t>
      </w:r>
      <w:r w:rsidR="006A2297">
        <w:t>“</w:t>
      </w:r>
      <w:r>
        <w:t xml:space="preserve">. Diese </w:t>
      </w:r>
      <w:r w:rsidR="00EC7580">
        <w:t>Quiz</w:t>
      </w:r>
      <w:r>
        <w:t xml:space="preserve"> werden sukzessive zu den passenden Themenblöcken im Laufe des Semesters freigeschaltet. Die TN können sie beliebig oft wiederholen. Nachdem die Themenblöcke, zu denen </w:t>
      </w:r>
      <w:r w:rsidR="00EC7580">
        <w:t>Quiz</w:t>
      </w:r>
      <w:r>
        <w:t xml:space="preserve"> erstellt wurden, abgeschlossen sind, regt die LP die TN an, die </w:t>
      </w:r>
      <w:r w:rsidR="00EC7580">
        <w:t>Quiz</w:t>
      </w:r>
      <w:r>
        <w:t xml:space="preserve"> durchzuführen. </w:t>
      </w:r>
      <w:r w:rsidR="00EC7580">
        <w:t>Über das Nachrichtenforum auf Moodle erinnert die LP die TN einen Tag vor der nächsten Einheit abermals, das Quiz zu machen. Die LP nutzt die Ergebnisse</w:t>
      </w:r>
      <w:r w:rsidR="0015006F">
        <w:t>,</w:t>
      </w:r>
      <w:r w:rsidR="00EC7580">
        <w:t xml:space="preserve"> um die nächste Einheit zu planen und wiederholt bzw. vertieft Inhalte basierend auf den Ergebnissen der Quiz. </w:t>
      </w:r>
      <w:r>
        <w:t xml:space="preserve"> In der Einheit vor der Endklausur verweist die LP abermals darauf, um die TN bei der Prüfungsvorbereitung zu unterstützen. </w:t>
      </w:r>
    </w:p>
    <w:p w14:paraId="5A2F747E" w14:textId="77777777" w:rsidR="00A0401D" w:rsidRDefault="00A0401D" w:rsidP="006C1A63"/>
    <w:p w14:paraId="6994E8FB" w14:textId="77777777" w:rsidR="00A0401D" w:rsidRDefault="00A0401D" w:rsidP="00874C05">
      <w:pPr>
        <w:pStyle w:val="berschrift1"/>
      </w:pPr>
      <w:bookmarkStart w:id="42" w:name="_Toc31371237"/>
      <w:bookmarkStart w:id="43" w:name="_Toc49769235"/>
      <w:r>
        <w:t>Weiterführende Literatur und Beispiele</w:t>
      </w:r>
      <w:bookmarkEnd w:id="42"/>
      <w:bookmarkEnd w:id="43"/>
    </w:p>
    <w:bookmarkStart w:id="44" w:name="_Ref23153700"/>
    <w:p w14:paraId="5C7F4547" w14:textId="3F010A19" w:rsidR="00E4610F" w:rsidRDefault="00E4610F" w:rsidP="00EC7580">
      <w:pPr>
        <w:pStyle w:val="Bulletpoints"/>
        <w:rPr>
          <w:color w:val="0563C1" w:themeColor="hyperlink"/>
          <w:u w:val="single"/>
          <w:lang w:val="en-US"/>
        </w:rPr>
      </w:pPr>
      <w:r>
        <w:rPr>
          <w:color w:val="0563C1" w:themeColor="hyperlink"/>
          <w:u w:val="single"/>
          <w:lang w:val="en-US"/>
        </w:rPr>
        <w:fldChar w:fldCharType="begin"/>
      </w:r>
      <w:r>
        <w:rPr>
          <w:color w:val="0563C1" w:themeColor="hyperlink"/>
          <w:u w:val="single"/>
          <w:lang w:val="en-US"/>
        </w:rPr>
        <w:instrText xml:space="preserve"> HYPERLINK "https://ep.elan-ev.de/wiki/Hauptseite" </w:instrText>
      </w:r>
      <w:r>
        <w:rPr>
          <w:color w:val="0563C1" w:themeColor="hyperlink"/>
          <w:u w:val="single"/>
          <w:lang w:val="en-US"/>
        </w:rPr>
        <w:fldChar w:fldCharType="separate"/>
      </w:r>
      <w:r w:rsidRPr="00E4610F">
        <w:rPr>
          <w:rStyle w:val="Hyperlink"/>
          <w:lang w:val="en-US"/>
        </w:rPr>
        <w:t>ELAN E-Assessment-Wiki</w:t>
      </w:r>
      <w:r>
        <w:rPr>
          <w:color w:val="0563C1" w:themeColor="hyperlink"/>
          <w:u w:val="single"/>
          <w:lang w:val="en-US"/>
        </w:rPr>
        <w:fldChar w:fldCharType="end"/>
      </w:r>
    </w:p>
    <w:p w14:paraId="25ED3F1E" w14:textId="5DE28A63" w:rsidR="00E4610F" w:rsidRPr="00495015" w:rsidRDefault="007A2BC5" w:rsidP="00495015">
      <w:pPr>
        <w:pStyle w:val="Bulletpoints"/>
        <w:rPr>
          <w:color w:val="0563C1" w:themeColor="hyperlink"/>
          <w:u w:val="single"/>
        </w:rPr>
      </w:pPr>
      <w:hyperlink r:id="rId49" w:history="1">
        <w:r w:rsidR="00495015" w:rsidRPr="00495015">
          <w:rPr>
            <w:rStyle w:val="Hyperlink"/>
          </w:rPr>
          <w:t>Formative Assessment: Bewerten um des Lernens Willen (</w:t>
        </w:r>
        <w:proofErr w:type="spellStart"/>
        <w:r w:rsidR="00495015" w:rsidRPr="00495015">
          <w:rPr>
            <w:rStyle w:val="Hyperlink"/>
          </w:rPr>
          <w:t>bpb</w:t>
        </w:r>
        <w:proofErr w:type="spellEnd"/>
        <w:r w:rsidR="00495015" w:rsidRPr="00495015">
          <w:rPr>
            <w:rStyle w:val="Hyperlink"/>
          </w:rPr>
          <w:t xml:space="preserve"> – Björn </w:t>
        </w:r>
        <w:proofErr w:type="spellStart"/>
        <w:r w:rsidR="00495015" w:rsidRPr="00495015">
          <w:rPr>
            <w:rStyle w:val="Hyperlink"/>
          </w:rPr>
          <w:t>Nölte</w:t>
        </w:r>
        <w:proofErr w:type="spellEnd"/>
        <w:r w:rsidR="00495015" w:rsidRPr="00495015">
          <w:rPr>
            <w:rStyle w:val="Hyperlink"/>
          </w:rPr>
          <w:t>)</w:t>
        </w:r>
      </w:hyperlink>
      <w:r w:rsidR="00495015" w:rsidRPr="00495015">
        <w:rPr>
          <w:color w:val="0563C1" w:themeColor="hyperlink"/>
          <w:u w:val="single"/>
        </w:rPr>
        <w:t xml:space="preserve"> </w:t>
      </w:r>
    </w:p>
    <w:p w14:paraId="4CFB893C" w14:textId="7DF47E7E" w:rsidR="00EC7580" w:rsidRPr="00EC7580" w:rsidRDefault="007A2BC5" w:rsidP="00EC7580">
      <w:pPr>
        <w:pStyle w:val="Bulletpoints"/>
        <w:rPr>
          <w:rStyle w:val="Hyperlink"/>
          <w:lang w:val="en-US"/>
        </w:rPr>
      </w:pPr>
      <w:hyperlink r:id="rId50" w:anchor="c647609" w:history="1">
        <w:r w:rsidR="00EC7580" w:rsidRPr="00EC7580">
          <w:rPr>
            <w:rStyle w:val="Hyperlink"/>
            <w:lang w:val="en-US"/>
          </w:rPr>
          <w:t>Multimedia Tutorials [</w:t>
        </w:r>
        <w:proofErr w:type="spellStart"/>
        <w:r w:rsidR="00EC7580" w:rsidRPr="00EC7580">
          <w:rPr>
            <w:rStyle w:val="Hyperlink"/>
            <w:lang w:val="en-US"/>
          </w:rPr>
          <w:t>zu</w:t>
        </w:r>
        <w:proofErr w:type="spellEnd"/>
        <w:r w:rsidR="00EC7580" w:rsidRPr="00EC7580">
          <w:rPr>
            <w:rStyle w:val="Hyperlink"/>
            <w:lang w:val="en-US"/>
          </w:rPr>
          <w:t xml:space="preserve"> Moodle] auf You</w:t>
        </w:r>
        <w:r w:rsidR="0015006F">
          <w:rPr>
            <w:rStyle w:val="Hyperlink"/>
            <w:lang w:val="en-US"/>
          </w:rPr>
          <w:t>T</w:t>
        </w:r>
        <w:r w:rsidR="00EC7580" w:rsidRPr="00EC7580">
          <w:rPr>
            <w:rStyle w:val="Hyperlink"/>
            <w:lang w:val="en-US"/>
          </w:rPr>
          <w:t>ube (Academic Moodle Co</w:t>
        </w:r>
        <w:r w:rsidR="00307BE0">
          <w:rPr>
            <w:rStyle w:val="Hyperlink"/>
            <w:lang w:val="en-US"/>
          </w:rPr>
          <w:t>ope</w:t>
        </w:r>
        <w:r w:rsidR="00EC7580" w:rsidRPr="00EC7580">
          <w:rPr>
            <w:rStyle w:val="Hyperlink"/>
            <w:lang w:val="en-US"/>
          </w:rPr>
          <w:t>ration)</w:t>
        </w:r>
      </w:hyperlink>
    </w:p>
    <w:p w14:paraId="68CCAC72" w14:textId="77777777" w:rsidR="00EC7580" w:rsidRPr="001D11F1" w:rsidRDefault="007A2BC5" w:rsidP="00EC7580">
      <w:pPr>
        <w:pStyle w:val="Bulletpoints"/>
        <w:rPr>
          <w:rStyle w:val="Hyperlink"/>
        </w:rPr>
      </w:pPr>
      <w:hyperlink r:id="rId51" w:history="1">
        <w:r w:rsidR="00EC7580" w:rsidRPr="001D11F1">
          <w:rPr>
            <w:rStyle w:val="Hyperlink"/>
          </w:rPr>
          <w:t>Anleitungen zur Aktivität Test in Moodle (Moodle Dokumentationen)</w:t>
        </w:r>
      </w:hyperlink>
    </w:p>
    <w:p w14:paraId="6404603F" w14:textId="77777777" w:rsidR="00A0401D" w:rsidRDefault="00A0401D" w:rsidP="00746073"/>
    <w:p w14:paraId="3506B56E" w14:textId="77777777" w:rsidR="0009556F" w:rsidRDefault="0009556F">
      <w:pPr>
        <w:widowControl/>
        <w:spacing w:before="0" w:after="160" w:line="259" w:lineRule="auto"/>
        <w:rPr>
          <w:rFonts w:eastAsia="Segoe UI Light"/>
          <w:b/>
          <w:bCs/>
          <w:color w:val="523D91"/>
          <w:sz w:val="28"/>
          <w:szCs w:val="25"/>
        </w:rPr>
      </w:pPr>
      <w:bookmarkStart w:id="45" w:name="_Toc31371238"/>
      <w:bookmarkStart w:id="46" w:name="_Toc49769236"/>
      <w:r>
        <w:br w:type="page"/>
      </w:r>
    </w:p>
    <w:p w14:paraId="16ED36F1" w14:textId="2DB5DDB2" w:rsidR="00A0401D" w:rsidRDefault="00A0401D" w:rsidP="00874C05">
      <w:pPr>
        <w:pStyle w:val="berschrift1"/>
      </w:pPr>
      <w:r>
        <w:lastRenderedPageBreak/>
        <w:t>Quellen</w:t>
      </w:r>
      <w:bookmarkEnd w:id="44"/>
      <w:bookmarkEnd w:id="45"/>
      <w:bookmarkEnd w:id="46"/>
    </w:p>
    <w:sectPr w:rsidR="00A0401D" w:rsidSect="00B568CE">
      <w:footerReference w:type="default" r:id="rId5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21DD" w14:textId="77777777" w:rsidR="00973AE5" w:rsidRDefault="00973AE5" w:rsidP="006C1A63"/>
  </w:endnote>
  <w:endnote w:type="continuationSeparator" w:id="0">
    <w:p w14:paraId="663BA4B1" w14:textId="77777777" w:rsidR="00973AE5" w:rsidRDefault="00973AE5" w:rsidP="006C1A63"/>
  </w:endnote>
  <w:endnote w:type="continuationNotice" w:id="1">
    <w:p w14:paraId="2DF58146" w14:textId="77777777" w:rsidR="00973AE5" w:rsidRDefault="00973AE5">
      <w:pPr>
        <w:spacing w:before="0" w:after="0" w:line="240" w:lineRule="auto"/>
      </w:pPr>
    </w:p>
  </w:endnote>
  <w:endnote w:id="2">
    <w:p w14:paraId="6E204CCD" w14:textId="765D5C88"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lang w:val="sv-SE"/>
        </w:rPr>
        <w:t xml:space="preserve"> Vgl.: Handke, Jürgen &amp; Schäfer, Anna Maria (2012). </w:t>
      </w:r>
      <w:r w:rsidRPr="009632D9">
        <w:rPr>
          <w:i/>
          <w:sz w:val="23"/>
          <w:szCs w:val="23"/>
        </w:rPr>
        <w:t>E-Learning, E-Teaching und E-Assessment in der Hochschullehre. Eine Anleitung</w:t>
      </w:r>
      <w:r w:rsidRPr="009632D9">
        <w:rPr>
          <w:sz w:val="23"/>
          <w:szCs w:val="23"/>
        </w:rPr>
        <w:t xml:space="preserve">. München: </w:t>
      </w:r>
      <w:proofErr w:type="spellStart"/>
      <w:r w:rsidRPr="009632D9">
        <w:rPr>
          <w:sz w:val="23"/>
          <w:szCs w:val="23"/>
        </w:rPr>
        <w:t>Oldenbourg</w:t>
      </w:r>
      <w:proofErr w:type="spellEnd"/>
      <w:r w:rsidRPr="009632D9">
        <w:rPr>
          <w:sz w:val="23"/>
          <w:szCs w:val="23"/>
        </w:rPr>
        <w:t xml:space="preserve"> Verlag. S. 148.</w:t>
      </w:r>
    </w:p>
  </w:endnote>
  <w:endnote w:id="3">
    <w:p w14:paraId="01EA9D46" w14:textId="5F93A2B1"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rPr>
        <w:t xml:space="preserve"> Vgl.: Handke &amp; Schäfer, 2012, S. 155. </w:t>
      </w:r>
    </w:p>
  </w:endnote>
  <w:endnote w:id="4">
    <w:p w14:paraId="789EAA55" w14:textId="6689C1D0"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rPr>
        <w:t xml:space="preserve"> ELAN E-Assessment-Wiki. (2012). E-Assessment. Abgerufen auf </w:t>
      </w:r>
      <w:hyperlink r:id="rId1" w:history="1">
        <w:r w:rsidRPr="009632D9">
          <w:rPr>
            <w:rStyle w:val="Hyperlink"/>
            <w:sz w:val="23"/>
            <w:szCs w:val="23"/>
          </w:rPr>
          <w:t>https://ep.elan-ev.de/wiki/E-Assessment</w:t>
        </w:r>
      </w:hyperlink>
      <w:r w:rsidRPr="009632D9">
        <w:rPr>
          <w:sz w:val="23"/>
          <w:szCs w:val="23"/>
        </w:rPr>
        <w:t xml:space="preserve"> CC BY NC ND. </w:t>
      </w:r>
    </w:p>
  </w:endnote>
  <w:endnote w:id="5">
    <w:p w14:paraId="6B889F15" w14:textId="4E15D929" w:rsidR="00973AE5" w:rsidRDefault="00973AE5" w:rsidP="00DB0C6F">
      <w:pPr>
        <w:pStyle w:val="Endnotentext"/>
        <w:spacing w:line="288" w:lineRule="auto"/>
      </w:pPr>
      <w:r w:rsidRPr="009632D9">
        <w:rPr>
          <w:rStyle w:val="Endnotenzeichen"/>
          <w:sz w:val="23"/>
          <w:szCs w:val="23"/>
        </w:rPr>
        <w:endnoteRef/>
      </w:r>
      <w:r w:rsidRPr="009632D9">
        <w:rPr>
          <w:sz w:val="23"/>
          <w:szCs w:val="23"/>
        </w:rPr>
        <w:t xml:space="preserve"> Vgl.: Ebner, Martin, Schön, Sandra, &amp; Nagler, Walther (2013). Didaktik: Formen und Funktionen von Prüfungen. In: Martin Ebner &amp; Sandra Schön (Hrsg.): </w:t>
      </w:r>
      <w:r w:rsidRPr="009632D9">
        <w:rPr>
          <w:i/>
          <w:sz w:val="23"/>
          <w:szCs w:val="23"/>
        </w:rPr>
        <w:t>Lehrbuch für Lernen und Lehren mit Technologien (L3T)</w:t>
      </w:r>
      <w:r w:rsidRPr="009632D9">
        <w:rPr>
          <w:sz w:val="23"/>
          <w:szCs w:val="23"/>
        </w:rPr>
        <w:t xml:space="preserve"> (CC BY SA 3.0.). Verfügbar unter</w:t>
      </w:r>
      <w:r>
        <w:rPr>
          <w:sz w:val="23"/>
          <w:szCs w:val="23"/>
        </w:rPr>
        <w:t>:</w:t>
      </w:r>
      <w:r w:rsidRPr="009632D9">
        <w:rPr>
          <w:sz w:val="23"/>
          <w:szCs w:val="23"/>
        </w:rPr>
        <w:t xml:space="preserve"> </w:t>
      </w:r>
      <w:hyperlink r:id="rId2" w:history="1">
        <w:r w:rsidRPr="009632D9">
          <w:rPr>
            <w:rStyle w:val="Hyperlink"/>
            <w:sz w:val="23"/>
            <w:szCs w:val="23"/>
          </w:rPr>
          <w:t>https://l3t.tugraz.at/HTML/assessment/1377269785didaktik-formen-und-funktionen-von-prfungen/</w:t>
        </w:r>
      </w:hyperlink>
      <w:r w:rsidRPr="009632D9">
        <w:rPr>
          <w:rStyle w:val="Hyperlink"/>
          <w:color w:val="auto"/>
          <w:sz w:val="23"/>
          <w:szCs w:val="23"/>
          <w:u w:val="none"/>
        </w:rPr>
        <w:t>.</w:t>
      </w:r>
    </w:p>
  </w:endnote>
  <w:endnote w:id="6">
    <w:p w14:paraId="01C5F7CF" w14:textId="13FDD44B"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150.</w:t>
      </w:r>
    </w:p>
  </w:endnote>
  <w:endnote w:id="7">
    <w:p w14:paraId="4B9E2C68" w14:textId="2418B703"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151-152.</w:t>
      </w:r>
    </w:p>
  </w:endnote>
  <w:endnote w:id="8">
    <w:p w14:paraId="3F603D6B" w14:textId="389CC299"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151. </w:t>
      </w:r>
    </w:p>
  </w:endnote>
  <w:endnote w:id="9">
    <w:p w14:paraId="685C0095" w14:textId="0D550D00" w:rsidR="00973AE5" w:rsidRDefault="00973AE5" w:rsidP="00DB0C6F">
      <w:pPr>
        <w:pStyle w:val="Endnotentext"/>
        <w:spacing w:line="288" w:lineRule="auto"/>
      </w:pPr>
      <w:r>
        <w:rPr>
          <w:rStyle w:val="Endnotenzeichen"/>
        </w:rPr>
        <w:endnoteRef/>
      </w:r>
      <w:r>
        <w:t xml:space="preserve"> </w:t>
      </w:r>
      <w:r w:rsidRPr="00C17326">
        <w:rPr>
          <w:sz w:val="23"/>
          <w:szCs w:val="23"/>
        </w:rPr>
        <w:t xml:space="preserve">ELAN </w:t>
      </w:r>
      <w:r>
        <w:rPr>
          <w:sz w:val="23"/>
          <w:szCs w:val="23"/>
        </w:rPr>
        <w:t>E-Assessment-</w:t>
      </w:r>
      <w:r w:rsidRPr="00C17326">
        <w:rPr>
          <w:sz w:val="23"/>
          <w:szCs w:val="23"/>
        </w:rPr>
        <w:t xml:space="preserve">Wiki. (2012). Progresstest. Abgerufen auf </w:t>
      </w:r>
      <w:hyperlink r:id="rId3" w:history="1">
        <w:r w:rsidRPr="00C17326">
          <w:rPr>
            <w:rStyle w:val="Hyperlink"/>
            <w:sz w:val="23"/>
            <w:szCs w:val="23"/>
          </w:rPr>
          <w:t>https://ep.elan-ev.de/wiki/Progresstest</w:t>
        </w:r>
      </w:hyperlink>
      <w:r w:rsidRPr="00C17326">
        <w:rPr>
          <w:sz w:val="23"/>
          <w:szCs w:val="23"/>
        </w:rPr>
        <w:t xml:space="preserve"> CC BY NC ND</w:t>
      </w:r>
      <w:r>
        <w:rPr>
          <w:sz w:val="23"/>
          <w:szCs w:val="23"/>
        </w:rPr>
        <w:t xml:space="preserve">. </w:t>
      </w:r>
    </w:p>
  </w:endnote>
  <w:endnote w:id="10">
    <w:p w14:paraId="3786D1F3" w14:textId="2884A44E" w:rsidR="00973AE5" w:rsidRPr="00063AB3" w:rsidRDefault="00973AE5" w:rsidP="00DB0C6F">
      <w:pPr>
        <w:pStyle w:val="Endnotentext"/>
        <w:spacing w:line="288" w:lineRule="auto"/>
        <w:rPr>
          <w:rFonts w:ascii="Times New Roman" w:hAnsi="Times New Roman" w:cs="Times New Roman"/>
          <w:sz w:val="24"/>
          <w:szCs w:val="24"/>
          <w:lang w:val="en-US"/>
        </w:rPr>
      </w:pPr>
      <w:r>
        <w:rPr>
          <w:rStyle w:val="Endnotenzeichen"/>
        </w:rPr>
        <w:endnoteRef/>
      </w:r>
      <w:r w:rsidRPr="0009556F">
        <w:rPr>
          <w:lang w:val="en-US"/>
        </w:rPr>
        <w:t xml:space="preserve"> </w:t>
      </w:r>
      <w:proofErr w:type="spellStart"/>
      <w:proofErr w:type="gramStart"/>
      <w:r w:rsidRPr="0009556F">
        <w:rPr>
          <w:sz w:val="23"/>
          <w:szCs w:val="23"/>
          <w:lang w:val="en-US"/>
        </w:rPr>
        <w:t>Vgl</w:t>
      </w:r>
      <w:proofErr w:type="spellEnd"/>
      <w:r w:rsidRPr="0009556F">
        <w:rPr>
          <w:sz w:val="23"/>
          <w:szCs w:val="23"/>
          <w:lang w:val="en-US"/>
        </w:rPr>
        <w:t>.:</w:t>
      </w:r>
      <w:proofErr w:type="gramEnd"/>
      <w:r w:rsidRPr="0009556F">
        <w:rPr>
          <w:sz w:val="23"/>
          <w:szCs w:val="23"/>
          <w:lang w:val="en-US"/>
        </w:rPr>
        <w:t xml:space="preserve"> McLaughlin, Timothy, &amp; Yan, Zheng (2017). </w:t>
      </w:r>
      <w:r w:rsidRPr="00063AB3">
        <w:rPr>
          <w:sz w:val="23"/>
          <w:szCs w:val="23"/>
          <w:lang w:val="en-US"/>
        </w:rPr>
        <w:t xml:space="preserve">Diverse delivery methods and strong psychological benefits: A review of online formative assessment. </w:t>
      </w:r>
      <w:r w:rsidRPr="0015006F">
        <w:rPr>
          <w:i/>
          <w:sz w:val="23"/>
          <w:szCs w:val="23"/>
          <w:lang w:val="en-US"/>
        </w:rPr>
        <w:t>Journal of Computer Assisted Learning</w:t>
      </w:r>
      <w:r w:rsidRPr="00063AB3">
        <w:rPr>
          <w:sz w:val="23"/>
          <w:szCs w:val="23"/>
          <w:lang w:val="en-US"/>
        </w:rPr>
        <w:t xml:space="preserve">, </w:t>
      </w:r>
      <w:r w:rsidRPr="0015006F">
        <w:rPr>
          <w:i/>
          <w:sz w:val="23"/>
          <w:szCs w:val="23"/>
          <w:lang w:val="en-US"/>
        </w:rPr>
        <w:t>33</w:t>
      </w:r>
      <w:r w:rsidRPr="00063AB3">
        <w:rPr>
          <w:sz w:val="23"/>
          <w:szCs w:val="23"/>
          <w:lang w:val="en-US"/>
        </w:rPr>
        <w:t xml:space="preserve">(6), 562–574. </w:t>
      </w:r>
      <w:r w:rsidRPr="00063AB3">
        <w:rPr>
          <w:rStyle w:val="Hyperlink"/>
          <w:sz w:val="23"/>
          <w:szCs w:val="23"/>
          <w:lang w:val="en-US"/>
        </w:rPr>
        <w:br/>
      </w:r>
      <w:hyperlink r:id="rId4" w:history="1">
        <w:r w:rsidRPr="00063AB3">
          <w:rPr>
            <w:rStyle w:val="Hyperlink"/>
            <w:sz w:val="23"/>
            <w:szCs w:val="23"/>
            <w:lang w:val="en-US"/>
          </w:rPr>
          <w:t>https://doi.org/10.1111/jcal.12200</w:t>
        </w:r>
      </w:hyperlink>
      <w:r w:rsidRPr="00F40CCB">
        <w:rPr>
          <w:rStyle w:val="Hyperlink"/>
          <w:color w:val="auto"/>
          <w:sz w:val="23"/>
          <w:szCs w:val="23"/>
          <w:u w:val="none"/>
          <w:lang w:val="en-US"/>
        </w:rPr>
        <w:t xml:space="preserve">. </w:t>
      </w:r>
    </w:p>
  </w:endnote>
  <w:endnote w:id="11">
    <w:p w14:paraId="46C8E994" w14:textId="3434B2AF" w:rsidR="00973AE5" w:rsidRPr="0096230F" w:rsidRDefault="00973AE5" w:rsidP="00DB0C6F">
      <w:pPr>
        <w:pStyle w:val="Endnotentext"/>
        <w:spacing w:line="288" w:lineRule="auto"/>
        <w:rPr>
          <w:sz w:val="23"/>
          <w:szCs w:val="23"/>
        </w:rPr>
      </w:pPr>
      <w:r w:rsidRPr="0096230F">
        <w:rPr>
          <w:rStyle w:val="Endnotenzeichen"/>
          <w:sz w:val="23"/>
          <w:szCs w:val="23"/>
        </w:rPr>
        <w:endnoteRef/>
      </w:r>
      <w:r w:rsidRPr="0009556F">
        <w:rPr>
          <w:sz w:val="23"/>
          <w:szCs w:val="23"/>
          <w:lang w:val="en-US"/>
        </w:rPr>
        <w:t xml:space="preserve"> </w:t>
      </w:r>
      <w:proofErr w:type="spellStart"/>
      <w:proofErr w:type="gramStart"/>
      <w:r w:rsidRPr="0009556F">
        <w:rPr>
          <w:sz w:val="23"/>
          <w:szCs w:val="23"/>
          <w:lang w:val="en-US"/>
        </w:rPr>
        <w:t>Vgl</w:t>
      </w:r>
      <w:proofErr w:type="spellEnd"/>
      <w:r w:rsidRPr="0009556F">
        <w:rPr>
          <w:sz w:val="23"/>
          <w:szCs w:val="23"/>
          <w:lang w:val="en-US"/>
        </w:rPr>
        <w:t>.:</w:t>
      </w:r>
      <w:proofErr w:type="gramEnd"/>
      <w:r w:rsidRPr="0009556F">
        <w:rPr>
          <w:sz w:val="23"/>
          <w:szCs w:val="23"/>
          <w:lang w:val="en-US"/>
        </w:rPr>
        <w:t xml:space="preserve"> Ebner, Martin; </w:t>
      </w:r>
      <w:proofErr w:type="spellStart"/>
      <w:r w:rsidRPr="0009556F">
        <w:rPr>
          <w:sz w:val="23"/>
          <w:szCs w:val="23"/>
          <w:lang w:val="en-US"/>
        </w:rPr>
        <w:t>Schön</w:t>
      </w:r>
      <w:proofErr w:type="spellEnd"/>
      <w:r w:rsidRPr="0009556F">
        <w:rPr>
          <w:sz w:val="23"/>
          <w:szCs w:val="23"/>
          <w:lang w:val="en-US"/>
        </w:rPr>
        <w:t xml:space="preserve">, Sandra &amp; </w:t>
      </w:r>
      <w:proofErr w:type="spellStart"/>
      <w:r w:rsidRPr="0009556F">
        <w:rPr>
          <w:sz w:val="23"/>
          <w:szCs w:val="23"/>
          <w:lang w:val="en-US"/>
        </w:rPr>
        <w:t>Nagler</w:t>
      </w:r>
      <w:proofErr w:type="spellEnd"/>
      <w:r w:rsidRPr="0009556F">
        <w:rPr>
          <w:sz w:val="23"/>
          <w:szCs w:val="23"/>
          <w:lang w:val="en-US"/>
        </w:rPr>
        <w:t xml:space="preserve">, Walther (2013). </w:t>
      </w:r>
      <w:r w:rsidRPr="0096230F">
        <w:rPr>
          <w:sz w:val="23"/>
          <w:szCs w:val="23"/>
        </w:rPr>
        <w:t xml:space="preserve">Didaktik: Formen und Funktionen von Prüfungen. In: Martin Ebner &amp; Sandra Schön (Hrsg.): </w:t>
      </w:r>
      <w:r w:rsidRPr="0096230F">
        <w:rPr>
          <w:i/>
          <w:sz w:val="23"/>
          <w:szCs w:val="23"/>
        </w:rPr>
        <w:t>Lehrbuch für Lernen und Lehren mit Technologien (L3T)</w:t>
      </w:r>
      <w:r w:rsidRPr="0096230F">
        <w:rPr>
          <w:sz w:val="23"/>
          <w:szCs w:val="23"/>
        </w:rPr>
        <w:t xml:space="preserve"> (CC BY SA 3.0.). Verfügbar unter</w:t>
      </w:r>
      <w:r>
        <w:rPr>
          <w:sz w:val="23"/>
          <w:szCs w:val="23"/>
        </w:rPr>
        <w:t>:</w:t>
      </w:r>
      <w:r w:rsidRPr="0096230F">
        <w:rPr>
          <w:sz w:val="23"/>
          <w:szCs w:val="23"/>
        </w:rPr>
        <w:t xml:space="preserve"> </w:t>
      </w:r>
      <w:hyperlink r:id="rId5" w:history="1">
        <w:r w:rsidRPr="004B10CD">
          <w:rPr>
            <w:rStyle w:val="Hyperlink"/>
            <w:sz w:val="23"/>
            <w:szCs w:val="23"/>
          </w:rPr>
          <w:t>https://l3t.tugraz.at/HTML/assessment/1377269785didaktik-formen-und-funktionen-von-prfungen/</w:t>
        </w:r>
      </w:hyperlink>
      <w:r>
        <w:rPr>
          <w:sz w:val="23"/>
          <w:szCs w:val="23"/>
        </w:rPr>
        <w:t>.</w:t>
      </w:r>
    </w:p>
  </w:endnote>
  <w:endnote w:id="12">
    <w:p w14:paraId="4643F481" w14:textId="76CDA74B" w:rsidR="00973AE5" w:rsidRDefault="00973AE5" w:rsidP="00DB0C6F">
      <w:pPr>
        <w:pStyle w:val="Endnotentext"/>
        <w:spacing w:line="288" w:lineRule="auto"/>
      </w:pPr>
      <w:r>
        <w:rPr>
          <w:rStyle w:val="Endnotenzeichen"/>
        </w:rPr>
        <w:endnoteRef/>
      </w:r>
      <w:r>
        <w:t xml:space="preserve"> </w:t>
      </w:r>
      <w:r w:rsidRPr="003909BB">
        <w:rPr>
          <w:sz w:val="23"/>
          <w:szCs w:val="23"/>
        </w:rPr>
        <w:t>Vgl.:</w:t>
      </w:r>
      <w:r>
        <w:t xml:space="preserve"> </w:t>
      </w:r>
      <w:r w:rsidRPr="003909BB">
        <w:rPr>
          <w:sz w:val="23"/>
          <w:szCs w:val="23"/>
        </w:rPr>
        <w:t>McLaughlin</w:t>
      </w:r>
      <w:r>
        <w:rPr>
          <w:sz w:val="23"/>
          <w:szCs w:val="23"/>
        </w:rPr>
        <w:t xml:space="preserve"> </w:t>
      </w:r>
      <w:r w:rsidRPr="003909BB">
        <w:rPr>
          <w:sz w:val="23"/>
          <w:szCs w:val="23"/>
        </w:rPr>
        <w:t>&amp; Yan</w:t>
      </w:r>
      <w:r>
        <w:rPr>
          <w:sz w:val="23"/>
          <w:szCs w:val="23"/>
        </w:rPr>
        <w:t>, 2017.</w:t>
      </w:r>
    </w:p>
  </w:endnote>
  <w:endnote w:id="13">
    <w:p w14:paraId="42658ADA" w14:textId="77777777" w:rsidR="00973AE5" w:rsidRPr="00601B82" w:rsidRDefault="00973AE5" w:rsidP="00DB0C6F">
      <w:pPr>
        <w:pStyle w:val="Endnotentext"/>
        <w:spacing w:line="288" w:lineRule="auto"/>
      </w:pPr>
      <w:r w:rsidRPr="0096230F">
        <w:rPr>
          <w:rStyle w:val="Endnotenzeichen"/>
          <w:sz w:val="23"/>
          <w:szCs w:val="23"/>
        </w:rPr>
        <w:endnoteRef/>
      </w:r>
      <w:r w:rsidRPr="0096230F">
        <w:rPr>
          <w:sz w:val="23"/>
          <w:szCs w:val="23"/>
        </w:rPr>
        <w:t xml:space="preserve"> Vgl.: ebda.</w:t>
      </w:r>
      <w:r>
        <w:t xml:space="preserve">  </w:t>
      </w:r>
    </w:p>
  </w:endnote>
  <w:endnote w:id="14">
    <w:p w14:paraId="2A1A0EAB" w14:textId="4DA50540" w:rsidR="00973AE5" w:rsidRPr="00F40CCB" w:rsidRDefault="00973AE5" w:rsidP="00DB0C6F">
      <w:pPr>
        <w:pStyle w:val="Endnotentext"/>
        <w:spacing w:line="288" w:lineRule="auto"/>
        <w:rPr>
          <w:sz w:val="23"/>
          <w:szCs w:val="23"/>
        </w:rPr>
      </w:pPr>
      <w:r w:rsidRPr="0096230F">
        <w:rPr>
          <w:rStyle w:val="Endnotenzeichen"/>
          <w:sz w:val="23"/>
          <w:szCs w:val="23"/>
        </w:rPr>
        <w:endnoteRef/>
      </w:r>
      <w:r w:rsidRPr="0096230F">
        <w:rPr>
          <w:sz w:val="23"/>
          <w:szCs w:val="23"/>
        </w:rPr>
        <w:t xml:space="preserve"> Vgl.: Hanft, Anke, &amp; Müskens, Wolfgang (2002). Kompetenzbezogene Erfolgskontrollen internetgestützten Lernens [Projektgutachten]. Verfügbar unter</w:t>
      </w:r>
      <w:r>
        <w:rPr>
          <w:sz w:val="23"/>
          <w:szCs w:val="23"/>
        </w:rPr>
        <w:t>:</w:t>
      </w:r>
      <w:r w:rsidRPr="0096230F">
        <w:rPr>
          <w:sz w:val="23"/>
          <w:szCs w:val="23"/>
        </w:rPr>
        <w:t xml:space="preserve"> </w:t>
      </w:r>
      <w:hyperlink r:id="rId6" w:history="1">
        <w:r w:rsidRPr="0096230F">
          <w:rPr>
            <w:rStyle w:val="Hyperlink"/>
            <w:sz w:val="23"/>
            <w:szCs w:val="23"/>
          </w:rPr>
          <w:t>https://uol.de/fileadmin/user_upload/paedagogik-web/download/service/Endversion_Gutachten(2).pdf</w:t>
        </w:r>
      </w:hyperlink>
      <w:r>
        <w:rPr>
          <w:rStyle w:val="Hyperlink"/>
          <w:color w:val="auto"/>
          <w:sz w:val="23"/>
          <w:szCs w:val="23"/>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7E5A" w14:textId="77777777" w:rsidR="00973AE5" w:rsidRDefault="00973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F2E6" w14:textId="77777777" w:rsidR="00973AE5" w:rsidRDefault="00973AE5" w:rsidP="006C1A63">
    <w:pPr>
      <w:pStyle w:val="Fuzeile"/>
    </w:pPr>
  </w:p>
  <w:p w14:paraId="38C97DA5" w14:textId="22B891C0" w:rsidR="00973AE5" w:rsidRPr="008B2B9C" w:rsidRDefault="007A2BC5" w:rsidP="006C1A63">
    <w:pPr>
      <w:pStyle w:val="Fuzeile"/>
    </w:pPr>
    <w:hyperlink r:id="rId1" w:history="1">
      <w:r w:rsidR="00973AE5" w:rsidRPr="00BA507D">
        <w:rPr>
          <w:rStyle w:val="Hyperlink"/>
          <w:i/>
        </w:rPr>
        <w:t>CC BY 4.0</w:t>
      </w:r>
    </w:hyperlink>
    <w:r w:rsidR="00973AE5" w:rsidRPr="00477D73">
      <w:t xml:space="preserve"> Steirische Hochschulkonferenz</w:t>
    </w:r>
    <w:r w:rsidR="00973AE5">
      <w:tab/>
    </w:r>
    <w:r w:rsidR="00973AE5">
      <w:tab/>
      <w:t>Aktuelle Version: 31.08.2020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E693" w14:textId="77777777" w:rsidR="00973AE5" w:rsidRDefault="00973AE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23BB" w14:textId="77777777" w:rsidR="00973AE5" w:rsidRDefault="00973AE5" w:rsidP="006C1A63">
    <w:pPr>
      <w:pStyle w:val="Fuzeile"/>
    </w:pPr>
  </w:p>
  <w:p w14:paraId="6651A811" w14:textId="1BD248A1" w:rsidR="00973AE5" w:rsidRPr="00BA507D" w:rsidRDefault="007A2BC5" w:rsidP="006C1A63">
    <w:pPr>
      <w:pStyle w:val="Fuzeile"/>
    </w:pPr>
    <w:hyperlink r:id="rId1" w:history="1">
      <w:r w:rsidR="00973AE5" w:rsidRPr="00BA507D">
        <w:rPr>
          <w:rStyle w:val="Hyperlink"/>
          <w:i/>
        </w:rPr>
        <w:t>CC BY 4.0</w:t>
      </w:r>
    </w:hyperlink>
    <w:r w:rsidR="00973AE5" w:rsidRPr="00477D73">
      <w:t xml:space="preserve"> Steirische Hochschulkonferenz</w:t>
    </w:r>
    <w:r w:rsidR="00973AE5">
      <w:ptab w:relativeTo="margin" w:alignment="right" w:leader="none"/>
    </w:r>
    <w:r w:rsidR="00973AE5">
      <w:t xml:space="preserve">Seite </w:t>
    </w:r>
    <w:r w:rsidR="00973AE5">
      <w:fldChar w:fldCharType="begin"/>
    </w:r>
    <w:r w:rsidR="00973AE5">
      <w:instrText>PAGE   \* MERGEFORMAT</w:instrText>
    </w:r>
    <w:r w:rsidR="00973AE5">
      <w:fldChar w:fldCharType="separate"/>
    </w:r>
    <w:r w:rsidRPr="007A2BC5">
      <w:rPr>
        <w:noProof/>
        <w:lang w:val="de-DE"/>
      </w:rPr>
      <w:t>8</w:t>
    </w:r>
    <w:r w:rsidR="00973AE5">
      <w:fldChar w:fldCharType="end"/>
    </w:r>
    <w:r w:rsidR="00973AE5">
      <w:t>/</w:t>
    </w:r>
    <w:r>
      <w:fldChar w:fldCharType="begin"/>
    </w:r>
    <w:r>
      <w:instrText xml:space="preserve"> SECTIONPAGES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F4B9A" w14:textId="77777777" w:rsidR="00973AE5" w:rsidRDefault="00973AE5" w:rsidP="006C1A63">
      <w:r>
        <w:separator/>
      </w:r>
    </w:p>
  </w:footnote>
  <w:footnote w:type="continuationSeparator" w:id="0">
    <w:p w14:paraId="5D29C228" w14:textId="77777777" w:rsidR="00973AE5" w:rsidRDefault="00973AE5" w:rsidP="006C1A63">
      <w:r>
        <w:continuationSeparator/>
      </w:r>
    </w:p>
  </w:footnote>
  <w:footnote w:type="continuationNotice" w:id="1">
    <w:p w14:paraId="49E82DC1" w14:textId="77777777" w:rsidR="00973AE5" w:rsidRDefault="00973A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2AED" w14:textId="77777777" w:rsidR="00973AE5" w:rsidRDefault="00973A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C609" w14:textId="77777777" w:rsidR="00973AE5" w:rsidRDefault="00973AE5" w:rsidP="006C1A63">
    <w:pPr>
      <w:pStyle w:val="Kopfzeile"/>
    </w:pPr>
  </w:p>
  <w:p w14:paraId="0415AB0A" w14:textId="7A66C963" w:rsidR="00973AE5" w:rsidRDefault="00973AE5"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2" name="Grafik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3" name="Grafik 1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57641"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4DBA4"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0B6D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D687C"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90ADA"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62275"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0E4A" w14:textId="77777777" w:rsidR="00973AE5" w:rsidRDefault="00973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3D4522"/>
    <w:multiLevelType w:val="hybridMultilevel"/>
    <w:tmpl w:val="DFE63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C407F6"/>
    <w:multiLevelType w:val="hybridMultilevel"/>
    <w:tmpl w:val="4C1C5F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CD6E13"/>
    <w:multiLevelType w:val="hybridMultilevel"/>
    <w:tmpl w:val="5EC07F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7D77F86"/>
    <w:multiLevelType w:val="hybridMultilevel"/>
    <w:tmpl w:val="F7788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6"/>
  </w:num>
  <w:num w:numId="5">
    <w:abstractNumId w:val="14"/>
  </w:num>
  <w:num w:numId="6">
    <w:abstractNumId w:val="10"/>
  </w:num>
  <w:num w:numId="7">
    <w:abstractNumId w:val="8"/>
  </w:num>
  <w:num w:numId="8">
    <w:abstractNumId w:val="1"/>
  </w:num>
  <w:num w:numId="9">
    <w:abstractNumId w:val="20"/>
  </w:num>
  <w:num w:numId="10">
    <w:abstractNumId w:val="2"/>
  </w:num>
  <w:num w:numId="11">
    <w:abstractNumId w:val="17"/>
  </w:num>
  <w:num w:numId="12">
    <w:abstractNumId w:val="7"/>
  </w:num>
  <w:num w:numId="13">
    <w:abstractNumId w:val="3"/>
  </w:num>
  <w:num w:numId="14">
    <w:abstractNumId w:val="5"/>
  </w:num>
  <w:num w:numId="15">
    <w:abstractNumId w:val="5"/>
  </w:num>
  <w:num w:numId="16">
    <w:abstractNumId w:val="13"/>
  </w:num>
  <w:num w:numId="17">
    <w:abstractNumId w:val="0"/>
  </w:num>
  <w:num w:numId="18">
    <w:abstractNumId w:val="9"/>
  </w:num>
  <w:num w:numId="19">
    <w:abstractNumId w:val="12"/>
  </w:num>
  <w:num w:numId="20">
    <w:abstractNumId w:val="19"/>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1377"/>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C2"/>
    <w:rsid w:val="00004C59"/>
    <w:rsid w:val="00004DBB"/>
    <w:rsid w:val="00007D9C"/>
    <w:rsid w:val="0001206C"/>
    <w:rsid w:val="00015DC2"/>
    <w:rsid w:val="00023BF5"/>
    <w:rsid w:val="00037E23"/>
    <w:rsid w:val="00063AB3"/>
    <w:rsid w:val="00063D5B"/>
    <w:rsid w:val="000653F2"/>
    <w:rsid w:val="00067430"/>
    <w:rsid w:val="0007411B"/>
    <w:rsid w:val="000805D0"/>
    <w:rsid w:val="00084D62"/>
    <w:rsid w:val="00093B0F"/>
    <w:rsid w:val="0009556F"/>
    <w:rsid w:val="000A4E52"/>
    <w:rsid w:val="000B08A7"/>
    <w:rsid w:val="000B0CBC"/>
    <w:rsid w:val="000C0400"/>
    <w:rsid w:val="000C084F"/>
    <w:rsid w:val="000C2786"/>
    <w:rsid w:val="000C74E3"/>
    <w:rsid w:val="000C7C0E"/>
    <w:rsid w:val="000D3127"/>
    <w:rsid w:val="000D473C"/>
    <w:rsid w:val="000D5DCD"/>
    <w:rsid w:val="000E3040"/>
    <w:rsid w:val="000F263E"/>
    <w:rsid w:val="000F6DBE"/>
    <w:rsid w:val="001006BA"/>
    <w:rsid w:val="001110FC"/>
    <w:rsid w:val="0011203E"/>
    <w:rsid w:val="00122F83"/>
    <w:rsid w:val="00124262"/>
    <w:rsid w:val="001316AF"/>
    <w:rsid w:val="0015006F"/>
    <w:rsid w:val="00154CE0"/>
    <w:rsid w:val="00162CBC"/>
    <w:rsid w:val="0016625F"/>
    <w:rsid w:val="00170098"/>
    <w:rsid w:val="001742BA"/>
    <w:rsid w:val="00182AF9"/>
    <w:rsid w:val="00184432"/>
    <w:rsid w:val="001B2C27"/>
    <w:rsid w:val="001B3CBA"/>
    <w:rsid w:val="001B658D"/>
    <w:rsid w:val="001C75AD"/>
    <w:rsid w:val="001D08BF"/>
    <w:rsid w:val="001D24CB"/>
    <w:rsid w:val="001D28FC"/>
    <w:rsid w:val="001D3694"/>
    <w:rsid w:val="001E0C9F"/>
    <w:rsid w:val="001E301D"/>
    <w:rsid w:val="002003DC"/>
    <w:rsid w:val="00201276"/>
    <w:rsid w:val="0020198D"/>
    <w:rsid w:val="00211D19"/>
    <w:rsid w:val="00211E7F"/>
    <w:rsid w:val="00223964"/>
    <w:rsid w:val="00227C3D"/>
    <w:rsid w:val="00233F32"/>
    <w:rsid w:val="002346C0"/>
    <w:rsid w:val="002346F6"/>
    <w:rsid w:val="00234965"/>
    <w:rsid w:val="00246558"/>
    <w:rsid w:val="00252A87"/>
    <w:rsid w:val="00262B03"/>
    <w:rsid w:val="002725A1"/>
    <w:rsid w:val="0027338E"/>
    <w:rsid w:val="00284A5F"/>
    <w:rsid w:val="00285E5A"/>
    <w:rsid w:val="00290A0B"/>
    <w:rsid w:val="00290DC1"/>
    <w:rsid w:val="00292428"/>
    <w:rsid w:val="00296F85"/>
    <w:rsid w:val="00297081"/>
    <w:rsid w:val="002B005B"/>
    <w:rsid w:val="002B0C00"/>
    <w:rsid w:val="002B12AF"/>
    <w:rsid w:val="002B2FDE"/>
    <w:rsid w:val="002B3A7E"/>
    <w:rsid w:val="002B3FD6"/>
    <w:rsid w:val="002B3FDC"/>
    <w:rsid w:val="002C3EC1"/>
    <w:rsid w:val="002C52EA"/>
    <w:rsid w:val="002D2E55"/>
    <w:rsid w:val="002F52D8"/>
    <w:rsid w:val="002F71A3"/>
    <w:rsid w:val="0030343D"/>
    <w:rsid w:val="00307BE0"/>
    <w:rsid w:val="00322D68"/>
    <w:rsid w:val="00337461"/>
    <w:rsid w:val="00341797"/>
    <w:rsid w:val="00341DBD"/>
    <w:rsid w:val="00343A0A"/>
    <w:rsid w:val="00351885"/>
    <w:rsid w:val="00352829"/>
    <w:rsid w:val="0036060C"/>
    <w:rsid w:val="0037639C"/>
    <w:rsid w:val="003909BB"/>
    <w:rsid w:val="0039235C"/>
    <w:rsid w:val="00394DAF"/>
    <w:rsid w:val="003A115C"/>
    <w:rsid w:val="003A564B"/>
    <w:rsid w:val="003B2C60"/>
    <w:rsid w:val="003B418E"/>
    <w:rsid w:val="003B583C"/>
    <w:rsid w:val="003C313C"/>
    <w:rsid w:val="003E387A"/>
    <w:rsid w:val="003E3A33"/>
    <w:rsid w:val="003E4B0F"/>
    <w:rsid w:val="003E6DC2"/>
    <w:rsid w:val="003F4D17"/>
    <w:rsid w:val="00400119"/>
    <w:rsid w:val="004002AF"/>
    <w:rsid w:val="0040137B"/>
    <w:rsid w:val="004029BA"/>
    <w:rsid w:val="004040E4"/>
    <w:rsid w:val="004046F9"/>
    <w:rsid w:val="00411DC5"/>
    <w:rsid w:val="00415BA1"/>
    <w:rsid w:val="0042747E"/>
    <w:rsid w:val="0043263A"/>
    <w:rsid w:val="00433417"/>
    <w:rsid w:val="00450273"/>
    <w:rsid w:val="00451673"/>
    <w:rsid w:val="00452458"/>
    <w:rsid w:val="00453DD3"/>
    <w:rsid w:val="004576D2"/>
    <w:rsid w:val="004604F8"/>
    <w:rsid w:val="00461022"/>
    <w:rsid w:val="00465B07"/>
    <w:rsid w:val="0047155B"/>
    <w:rsid w:val="00477D73"/>
    <w:rsid w:val="00481C66"/>
    <w:rsid w:val="00495015"/>
    <w:rsid w:val="004C1670"/>
    <w:rsid w:val="004C1D74"/>
    <w:rsid w:val="004C1F57"/>
    <w:rsid w:val="004D03A3"/>
    <w:rsid w:val="004D1874"/>
    <w:rsid w:val="004E2B71"/>
    <w:rsid w:val="004E4E4D"/>
    <w:rsid w:val="004F5E21"/>
    <w:rsid w:val="00504528"/>
    <w:rsid w:val="00505FD8"/>
    <w:rsid w:val="00507155"/>
    <w:rsid w:val="00537E2F"/>
    <w:rsid w:val="00540E4F"/>
    <w:rsid w:val="005432EA"/>
    <w:rsid w:val="00543B2C"/>
    <w:rsid w:val="00545D2E"/>
    <w:rsid w:val="00546ED2"/>
    <w:rsid w:val="0055002C"/>
    <w:rsid w:val="00551C25"/>
    <w:rsid w:val="00556599"/>
    <w:rsid w:val="0056218E"/>
    <w:rsid w:val="00573EB2"/>
    <w:rsid w:val="00583572"/>
    <w:rsid w:val="00590E90"/>
    <w:rsid w:val="00591BB9"/>
    <w:rsid w:val="005A5F17"/>
    <w:rsid w:val="005A7532"/>
    <w:rsid w:val="005C4B78"/>
    <w:rsid w:val="005E4E6B"/>
    <w:rsid w:val="005F0216"/>
    <w:rsid w:val="005F16FD"/>
    <w:rsid w:val="005F4A70"/>
    <w:rsid w:val="005F55F7"/>
    <w:rsid w:val="005F648F"/>
    <w:rsid w:val="005F7776"/>
    <w:rsid w:val="00603099"/>
    <w:rsid w:val="006136EA"/>
    <w:rsid w:val="00620AAC"/>
    <w:rsid w:val="00621E3F"/>
    <w:rsid w:val="00651C19"/>
    <w:rsid w:val="00654F9F"/>
    <w:rsid w:val="006600C2"/>
    <w:rsid w:val="00660DF0"/>
    <w:rsid w:val="00661C39"/>
    <w:rsid w:val="00663E61"/>
    <w:rsid w:val="00666102"/>
    <w:rsid w:val="00666ABB"/>
    <w:rsid w:val="00667EB7"/>
    <w:rsid w:val="006726D3"/>
    <w:rsid w:val="0067277B"/>
    <w:rsid w:val="00681256"/>
    <w:rsid w:val="0068226C"/>
    <w:rsid w:val="00687D7A"/>
    <w:rsid w:val="00696D53"/>
    <w:rsid w:val="006A2297"/>
    <w:rsid w:val="006A590A"/>
    <w:rsid w:val="006B3EA0"/>
    <w:rsid w:val="006C1A63"/>
    <w:rsid w:val="006C3DAC"/>
    <w:rsid w:val="006C639C"/>
    <w:rsid w:val="006C6702"/>
    <w:rsid w:val="006D584E"/>
    <w:rsid w:val="006F038A"/>
    <w:rsid w:val="006F2C63"/>
    <w:rsid w:val="006F7842"/>
    <w:rsid w:val="006F7E14"/>
    <w:rsid w:val="006F7FDD"/>
    <w:rsid w:val="00702430"/>
    <w:rsid w:val="00706E8E"/>
    <w:rsid w:val="00707E2A"/>
    <w:rsid w:val="00707ED3"/>
    <w:rsid w:val="00716510"/>
    <w:rsid w:val="00717C3C"/>
    <w:rsid w:val="00724447"/>
    <w:rsid w:val="00724FFF"/>
    <w:rsid w:val="00726303"/>
    <w:rsid w:val="00727585"/>
    <w:rsid w:val="007336D8"/>
    <w:rsid w:val="00733BE5"/>
    <w:rsid w:val="00743F62"/>
    <w:rsid w:val="00746073"/>
    <w:rsid w:val="00746E78"/>
    <w:rsid w:val="00755F25"/>
    <w:rsid w:val="0075669F"/>
    <w:rsid w:val="00760373"/>
    <w:rsid w:val="007605C2"/>
    <w:rsid w:val="007612B7"/>
    <w:rsid w:val="0076497F"/>
    <w:rsid w:val="00765959"/>
    <w:rsid w:val="00782099"/>
    <w:rsid w:val="0078529E"/>
    <w:rsid w:val="00790D28"/>
    <w:rsid w:val="00794F2A"/>
    <w:rsid w:val="007967F0"/>
    <w:rsid w:val="007A2BC5"/>
    <w:rsid w:val="007A43A4"/>
    <w:rsid w:val="007A6D1A"/>
    <w:rsid w:val="007B51AC"/>
    <w:rsid w:val="007D609E"/>
    <w:rsid w:val="007D6314"/>
    <w:rsid w:val="008023EC"/>
    <w:rsid w:val="00802650"/>
    <w:rsid w:val="00804203"/>
    <w:rsid w:val="008151EA"/>
    <w:rsid w:val="008161AB"/>
    <w:rsid w:val="00836428"/>
    <w:rsid w:val="00846488"/>
    <w:rsid w:val="00854D49"/>
    <w:rsid w:val="00855E5E"/>
    <w:rsid w:val="00862BE3"/>
    <w:rsid w:val="008632A9"/>
    <w:rsid w:val="00873145"/>
    <w:rsid w:val="00874784"/>
    <w:rsid w:val="00874C05"/>
    <w:rsid w:val="008752E8"/>
    <w:rsid w:val="008811BB"/>
    <w:rsid w:val="00881AD7"/>
    <w:rsid w:val="00890AE1"/>
    <w:rsid w:val="00894155"/>
    <w:rsid w:val="008975FC"/>
    <w:rsid w:val="008A1870"/>
    <w:rsid w:val="008B2B9C"/>
    <w:rsid w:val="008C17B3"/>
    <w:rsid w:val="008E3C38"/>
    <w:rsid w:val="008E7DF9"/>
    <w:rsid w:val="008F41DA"/>
    <w:rsid w:val="008F5CD2"/>
    <w:rsid w:val="008F78C6"/>
    <w:rsid w:val="00914499"/>
    <w:rsid w:val="00915527"/>
    <w:rsid w:val="009366F0"/>
    <w:rsid w:val="009446D6"/>
    <w:rsid w:val="00946DCB"/>
    <w:rsid w:val="00962386"/>
    <w:rsid w:val="009632D9"/>
    <w:rsid w:val="00964A56"/>
    <w:rsid w:val="00973AE5"/>
    <w:rsid w:val="00987D1E"/>
    <w:rsid w:val="00991E88"/>
    <w:rsid w:val="009B1EF1"/>
    <w:rsid w:val="009B39A1"/>
    <w:rsid w:val="009B4175"/>
    <w:rsid w:val="009B4E43"/>
    <w:rsid w:val="009C186A"/>
    <w:rsid w:val="009F7715"/>
    <w:rsid w:val="00A00D5B"/>
    <w:rsid w:val="00A0363E"/>
    <w:rsid w:val="00A0401D"/>
    <w:rsid w:val="00A13E1B"/>
    <w:rsid w:val="00A27709"/>
    <w:rsid w:val="00A3763D"/>
    <w:rsid w:val="00A43825"/>
    <w:rsid w:val="00A56490"/>
    <w:rsid w:val="00A64765"/>
    <w:rsid w:val="00A65260"/>
    <w:rsid w:val="00A72412"/>
    <w:rsid w:val="00A73EC6"/>
    <w:rsid w:val="00A756C3"/>
    <w:rsid w:val="00A76ED3"/>
    <w:rsid w:val="00A81481"/>
    <w:rsid w:val="00A90CE0"/>
    <w:rsid w:val="00A94AF5"/>
    <w:rsid w:val="00A96633"/>
    <w:rsid w:val="00AB3565"/>
    <w:rsid w:val="00AC32D4"/>
    <w:rsid w:val="00AE166B"/>
    <w:rsid w:val="00AE67FC"/>
    <w:rsid w:val="00AF0BF8"/>
    <w:rsid w:val="00AF6351"/>
    <w:rsid w:val="00B00121"/>
    <w:rsid w:val="00B00CE3"/>
    <w:rsid w:val="00B24F59"/>
    <w:rsid w:val="00B275C9"/>
    <w:rsid w:val="00B321C0"/>
    <w:rsid w:val="00B42D2D"/>
    <w:rsid w:val="00B55BA6"/>
    <w:rsid w:val="00B568CE"/>
    <w:rsid w:val="00B56A15"/>
    <w:rsid w:val="00B6008B"/>
    <w:rsid w:val="00B62A8F"/>
    <w:rsid w:val="00B648F0"/>
    <w:rsid w:val="00B66E39"/>
    <w:rsid w:val="00B8198A"/>
    <w:rsid w:val="00B828FA"/>
    <w:rsid w:val="00B82E28"/>
    <w:rsid w:val="00B9313B"/>
    <w:rsid w:val="00B96CFD"/>
    <w:rsid w:val="00BA4532"/>
    <w:rsid w:val="00BA507D"/>
    <w:rsid w:val="00BB040C"/>
    <w:rsid w:val="00BB1653"/>
    <w:rsid w:val="00BB5F20"/>
    <w:rsid w:val="00BB6F59"/>
    <w:rsid w:val="00BB7BBE"/>
    <w:rsid w:val="00BC3484"/>
    <w:rsid w:val="00BC3722"/>
    <w:rsid w:val="00BC5647"/>
    <w:rsid w:val="00BE4BF1"/>
    <w:rsid w:val="00BF2F15"/>
    <w:rsid w:val="00BF7966"/>
    <w:rsid w:val="00C02796"/>
    <w:rsid w:val="00C03BAD"/>
    <w:rsid w:val="00C1042E"/>
    <w:rsid w:val="00C17326"/>
    <w:rsid w:val="00C35756"/>
    <w:rsid w:val="00C57A8B"/>
    <w:rsid w:val="00C61D1A"/>
    <w:rsid w:val="00C62884"/>
    <w:rsid w:val="00C64CD0"/>
    <w:rsid w:val="00C650B2"/>
    <w:rsid w:val="00C72A68"/>
    <w:rsid w:val="00C77F8B"/>
    <w:rsid w:val="00C873CC"/>
    <w:rsid w:val="00C87B14"/>
    <w:rsid w:val="00C92B05"/>
    <w:rsid w:val="00CA56DC"/>
    <w:rsid w:val="00CA5C81"/>
    <w:rsid w:val="00CA5CC5"/>
    <w:rsid w:val="00CB2FFD"/>
    <w:rsid w:val="00CB76BE"/>
    <w:rsid w:val="00CC1D47"/>
    <w:rsid w:val="00CC7864"/>
    <w:rsid w:val="00CD3226"/>
    <w:rsid w:val="00CD6A43"/>
    <w:rsid w:val="00CD6D81"/>
    <w:rsid w:val="00CE26DE"/>
    <w:rsid w:val="00CF3098"/>
    <w:rsid w:val="00CF5445"/>
    <w:rsid w:val="00D14691"/>
    <w:rsid w:val="00D338B7"/>
    <w:rsid w:val="00D43298"/>
    <w:rsid w:val="00D45597"/>
    <w:rsid w:val="00D50AFB"/>
    <w:rsid w:val="00D560E7"/>
    <w:rsid w:val="00D56D5A"/>
    <w:rsid w:val="00D615F7"/>
    <w:rsid w:val="00D7593D"/>
    <w:rsid w:val="00D773A4"/>
    <w:rsid w:val="00D85CAC"/>
    <w:rsid w:val="00D913B3"/>
    <w:rsid w:val="00D92BF1"/>
    <w:rsid w:val="00DA51FC"/>
    <w:rsid w:val="00DA5B59"/>
    <w:rsid w:val="00DA63DD"/>
    <w:rsid w:val="00DB0C6F"/>
    <w:rsid w:val="00DB185C"/>
    <w:rsid w:val="00DC237D"/>
    <w:rsid w:val="00DC2CBA"/>
    <w:rsid w:val="00DC300F"/>
    <w:rsid w:val="00DC3248"/>
    <w:rsid w:val="00DD3A83"/>
    <w:rsid w:val="00DD5B27"/>
    <w:rsid w:val="00DE5EB0"/>
    <w:rsid w:val="00DF0A0E"/>
    <w:rsid w:val="00DF5DAD"/>
    <w:rsid w:val="00E07899"/>
    <w:rsid w:val="00E13F00"/>
    <w:rsid w:val="00E1590A"/>
    <w:rsid w:val="00E2172E"/>
    <w:rsid w:val="00E22FD4"/>
    <w:rsid w:val="00E244CB"/>
    <w:rsid w:val="00E30EC6"/>
    <w:rsid w:val="00E320A1"/>
    <w:rsid w:val="00E3350F"/>
    <w:rsid w:val="00E355E2"/>
    <w:rsid w:val="00E447C9"/>
    <w:rsid w:val="00E45470"/>
    <w:rsid w:val="00E4610F"/>
    <w:rsid w:val="00E5240C"/>
    <w:rsid w:val="00E6213F"/>
    <w:rsid w:val="00E7117C"/>
    <w:rsid w:val="00E72777"/>
    <w:rsid w:val="00E82AB7"/>
    <w:rsid w:val="00E86571"/>
    <w:rsid w:val="00E8667A"/>
    <w:rsid w:val="00E90A20"/>
    <w:rsid w:val="00E9109A"/>
    <w:rsid w:val="00E927CD"/>
    <w:rsid w:val="00EA128D"/>
    <w:rsid w:val="00EA1B4B"/>
    <w:rsid w:val="00EA4426"/>
    <w:rsid w:val="00EB2B53"/>
    <w:rsid w:val="00EB6231"/>
    <w:rsid w:val="00EC4817"/>
    <w:rsid w:val="00EC7580"/>
    <w:rsid w:val="00ED05CA"/>
    <w:rsid w:val="00ED45E7"/>
    <w:rsid w:val="00EE66F5"/>
    <w:rsid w:val="00EF13BB"/>
    <w:rsid w:val="00EF191B"/>
    <w:rsid w:val="00EF2C6F"/>
    <w:rsid w:val="00EF2F93"/>
    <w:rsid w:val="00EF5011"/>
    <w:rsid w:val="00EF5814"/>
    <w:rsid w:val="00EF73B5"/>
    <w:rsid w:val="00F0058D"/>
    <w:rsid w:val="00F061EA"/>
    <w:rsid w:val="00F25703"/>
    <w:rsid w:val="00F2768D"/>
    <w:rsid w:val="00F379AD"/>
    <w:rsid w:val="00F40CCB"/>
    <w:rsid w:val="00F4266B"/>
    <w:rsid w:val="00F442A9"/>
    <w:rsid w:val="00F508A5"/>
    <w:rsid w:val="00F546E2"/>
    <w:rsid w:val="00F7126E"/>
    <w:rsid w:val="00F717F5"/>
    <w:rsid w:val="00F72F69"/>
    <w:rsid w:val="00F74827"/>
    <w:rsid w:val="00F7731C"/>
    <w:rsid w:val="00F80369"/>
    <w:rsid w:val="00F8279A"/>
    <w:rsid w:val="00F83FC8"/>
    <w:rsid w:val="00F87177"/>
    <w:rsid w:val="00F87DD9"/>
    <w:rsid w:val="00F90BBC"/>
    <w:rsid w:val="00F94BBB"/>
    <w:rsid w:val="00FA25BA"/>
    <w:rsid w:val="00FB2506"/>
    <w:rsid w:val="00FC017B"/>
    <w:rsid w:val="00FC4802"/>
    <w:rsid w:val="00FD22FD"/>
    <w:rsid w:val="00FD7B34"/>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26D41A3E"/>
  <w15:chartTrackingRefBased/>
  <w15:docId w15:val="{7D6A78A7-7778-4CE3-B3F4-540D39E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3DC"/>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591BB9"/>
    <w:rPr>
      <w:color w:val="605E5C"/>
      <w:shd w:val="clear" w:color="auto" w:fill="E1DFDD"/>
    </w:rPr>
  </w:style>
  <w:style w:type="character" w:customStyle="1" w:styleId="doilabel">
    <w:name w:val="doi__label"/>
    <w:basedOn w:val="Absatz-Standardschriftart"/>
    <w:rsid w:val="00CD3226"/>
  </w:style>
  <w:style w:type="character" w:customStyle="1" w:styleId="UnresolvedMention">
    <w:name w:val="Unresolved Mention"/>
    <w:basedOn w:val="Absatz-Standardschriftart"/>
    <w:uiPriority w:val="99"/>
    <w:semiHidden/>
    <w:unhideWhenUsed/>
    <w:rsid w:val="0047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156189148">
      <w:bodyDiv w:val="1"/>
      <w:marLeft w:val="0"/>
      <w:marRight w:val="0"/>
      <w:marTop w:val="0"/>
      <w:marBottom w:val="0"/>
      <w:divBdr>
        <w:top w:val="none" w:sz="0" w:space="0" w:color="auto"/>
        <w:left w:val="none" w:sz="0" w:space="0" w:color="auto"/>
        <w:bottom w:val="none" w:sz="0" w:space="0" w:color="auto"/>
        <w:right w:val="none" w:sz="0" w:space="0" w:color="auto"/>
      </w:divBdr>
      <w:divsChild>
        <w:div w:id="1590232868">
          <w:marLeft w:val="0"/>
          <w:marRight w:val="0"/>
          <w:marTop w:val="0"/>
          <w:marBottom w:val="0"/>
          <w:divBdr>
            <w:top w:val="none" w:sz="0" w:space="0" w:color="auto"/>
            <w:left w:val="none" w:sz="0" w:space="0" w:color="auto"/>
            <w:bottom w:val="none" w:sz="0" w:space="0" w:color="auto"/>
            <w:right w:val="none" w:sz="0" w:space="0" w:color="auto"/>
          </w:divBdr>
        </w:div>
      </w:divsChild>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22538360">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13892280">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s://docs.moodle.org/38/de/Wiki" TargetMode="External"/><Relationship Id="rId39" Type="http://schemas.openxmlformats.org/officeDocument/2006/relationships/hyperlink" Target="https://kahoot.it/" TargetMode="External"/><Relationship Id="rId3" Type="http://schemas.openxmlformats.org/officeDocument/2006/relationships/customXml" Target="../customXml/item3.xml"/><Relationship Id="rId21" Type="http://schemas.openxmlformats.org/officeDocument/2006/relationships/hyperlink" Target="http://www.e-campus.st" TargetMode="External"/><Relationship Id="rId34" Type="http://schemas.openxmlformats.org/officeDocument/2006/relationships/hyperlink" Target="https://www.menti.com/" TargetMode="External"/><Relationship Id="rId42" Type="http://schemas.openxmlformats.org/officeDocument/2006/relationships/hyperlink" Target="https://quizizz.com/" TargetMode="External"/><Relationship Id="rId47" Type="http://schemas.openxmlformats.org/officeDocument/2006/relationships/hyperlink" Target="https://www.office.com/" TargetMode="External"/><Relationship Id="rId50" Type="http://schemas.openxmlformats.org/officeDocument/2006/relationships/hyperlink" Target="https://www.academic-moodle-cooperation.org/dokumentation/multimedia-tutorials-auf-youtu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cs.moodle.org/38/de/Aufgabe_nutzen" TargetMode="External"/><Relationship Id="rId33" Type="http://schemas.openxmlformats.org/officeDocument/2006/relationships/hyperlink" Target="https://www.mentimeter.com/" TargetMode="External"/><Relationship Id="rId38" Type="http://schemas.openxmlformats.org/officeDocument/2006/relationships/hyperlink" Target="https://kahoot.com/" TargetMode="External"/><Relationship Id="rId46" Type="http://schemas.openxmlformats.org/officeDocument/2006/relationships/hyperlink" Target="https://forms.office.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campus.st" TargetMode="External"/><Relationship Id="rId29" Type="http://schemas.openxmlformats.org/officeDocument/2006/relationships/hyperlink" Target="https://docs.moodle.org/38/de/Aktivit%C3%A4tsabschluss" TargetMode="External"/><Relationship Id="rId41" Type="http://schemas.openxmlformats.org/officeDocument/2006/relationships/hyperlink" Target="https://socrative.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ampus.st" TargetMode="External"/><Relationship Id="rId32" Type="http://schemas.openxmlformats.org/officeDocument/2006/relationships/hyperlink" Target="http://www.e-campus.st" TargetMode="External"/><Relationship Id="rId37" Type="http://schemas.openxmlformats.org/officeDocument/2006/relationships/hyperlink" Target="https://kahoot.com/" TargetMode="External"/><Relationship Id="rId40" Type="http://schemas.openxmlformats.org/officeDocument/2006/relationships/hyperlink" Target="https://trypingo.com/" TargetMode="External"/><Relationship Id="rId45" Type="http://schemas.openxmlformats.org/officeDocument/2006/relationships/hyperlink" Target="https://quizlet.com/d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campus.st" TargetMode="External"/><Relationship Id="rId28" Type="http://schemas.openxmlformats.org/officeDocument/2006/relationships/hyperlink" Target="https://m.thieme.de/viamedici/mein-studienort-bochum-1577/a/bochum-progress-test-5432.htm" TargetMode="External"/><Relationship Id="rId36" Type="http://schemas.openxmlformats.org/officeDocument/2006/relationships/hyperlink" Target="https://www.feedbackr.io/de/" TargetMode="External"/><Relationship Id="rId49" Type="http://schemas.openxmlformats.org/officeDocument/2006/relationships/hyperlink" Target="https://www.bpb.de/lernen/digitale-bildung/werkstatt/255718/formative-assessment-bewerten-um-des-lernens-willen"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www.e-campus.st" TargetMode="External"/><Relationship Id="rId44" Type="http://schemas.openxmlformats.org/officeDocument/2006/relationships/hyperlink" Target="https://learningapps.org/"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www.e-campus.st" TargetMode="External"/><Relationship Id="rId30" Type="http://schemas.openxmlformats.org/officeDocument/2006/relationships/hyperlink" Target="http://www.e-campus.st" TargetMode="External"/><Relationship Id="rId35" Type="http://schemas.openxmlformats.org/officeDocument/2006/relationships/hyperlink" Target="https://arsnova.eu/mobile/" TargetMode="External"/><Relationship Id="rId43" Type="http://schemas.openxmlformats.org/officeDocument/2006/relationships/hyperlink" Target="https://www.learningsnacks.de/" TargetMode="External"/><Relationship Id="rId48" Type="http://schemas.openxmlformats.org/officeDocument/2006/relationships/hyperlink" Target="https://www.google.com/intl/de_at/forms/about/" TargetMode="External"/><Relationship Id="rId8" Type="http://schemas.openxmlformats.org/officeDocument/2006/relationships/webSettings" Target="webSettings.xml"/><Relationship Id="rId51" Type="http://schemas.openxmlformats.org/officeDocument/2006/relationships/hyperlink" Target="https://docs.moodle.org/37/de/Tes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p.elan-ev.de/wiki/Progresstest" TargetMode="External"/><Relationship Id="rId2" Type="http://schemas.openxmlformats.org/officeDocument/2006/relationships/hyperlink" Target="https://l3t.tugraz.at/HTML/assessment/1377269785didaktik-formen-und-funktionen-von-prfungen/" TargetMode="External"/><Relationship Id="rId1" Type="http://schemas.openxmlformats.org/officeDocument/2006/relationships/hyperlink" Target="https://ep.elan-ev.de/wiki/E-Assessment" TargetMode="External"/><Relationship Id="rId6" Type="http://schemas.openxmlformats.org/officeDocument/2006/relationships/hyperlink" Target="https://uol.de/fileadmin/user_upload/paedagogik-web/download/service/Endversion_Gutachten(2).pdf" TargetMode="External"/><Relationship Id="rId5" Type="http://schemas.openxmlformats.org/officeDocument/2006/relationships/hyperlink" Target="https://l3t.tugraz.at/HTML/assessment/1377269785didaktik-formen-und-funktionen-von-prfungen/" TargetMode="External"/><Relationship Id="rId4" Type="http://schemas.openxmlformats.org/officeDocument/2006/relationships/hyperlink" Target="https://doi.org/10.1111/jcal.1220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DB4AE17C2D6549AEF597F0CF9D49A8" ma:contentTypeVersion="12" ma:contentTypeDescription="Ein neues Dokument erstellen." ma:contentTypeScope="" ma:versionID="b8329b6a6ce954a0e22655879060e3df">
  <xsd:schema xmlns:xsd="http://www.w3.org/2001/XMLSchema" xmlns:xs="http://www.w3.org/2001/XMLSchema" xmlns:p="http://schemas.microsoft.com/office/2006/metadata/properties" xmlns:ns2="9fb88c14-3463-413a-8e58-d3cfc4365360" xmlns:ns3="8411a0a0-2935-4bca-b54e-e8cb4214c92a" targetNamespace="http://schemas.microsoft.com/office/2006/metadata/properties" ma:root="true" ma:fieldsID="88f7608fb858d5be27b131eaedb1e865" ns2:_="" ns3:_="">
    <xsd:import namespace="9fb88c14-3463-413a-8e58-d3cfc4365360"/>
    <xsd:import namespace="8411a0a0-2935-4bca-b54e-e8cb4214c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8c14-3463-413a-8e58-d3cfc436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1a0a0-2935-4bca-b54e-e8cb4214c9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8971B82-BB53-4942-AD5C-701A352221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11a0a0-2935-4bca-b54e-e8cb4214c92a"/>
    <ds:schemaRef ds:uri="http://purl.org/dc/terms/"/>
    <ds:schemaRef ds:uri="http://schemas.openxmlformats.org/package/2006/metadata/core-properties"/>
    <ds:schemaRef ds:uri="9fb88c14-3463-413a-8e58-d3cfc4365360"/>
    <ds:schemaRef ds:uri="http://www.w3.org/XML/1998/namespace"/>
    <ds:schemaRef ds:uri="http://purl.org/dc/dcmitype/"/>
  </ds:schemaRefs>
</ds:datastoreItem>
</file>

<file path=customXml/itemProps3.xml><?xml version="1.0" encoding="utf-8"?>
<ds:datastoreItem xmlns:ds="http://schemas.openxmlformats.org/officeDocument/2006/customXml" ds:itemID="{8096CEF2-4D80-42A2-BE20-49FBA918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8c14-3463-413a-8e58-d3cfc4365360"/>
    <ds:schemaRef ds:uri="8411a0a0-2935-4bca-b54e-e8cb4214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0AA24-C4E2-45DE-A414-56EC18CE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3502</Words>
  <Characters>22064</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Formatives E-Assessment</vt:lpstr>
    </vt:vector>
  </TitlesOfParts>
  <Company>Uni Graz</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Formatives E-Assessment</dc:title>
  <dc:subject/>
  <dc:creator>Adams, Simone (simone.adams@uni-graz.at)</dc:creator>
  <cp:keywords>Use Case, E-Campus</cp:keywords>
  <dc:description/>
  <cp:lastModifiedBy>Schweighofer Patrick</cp:lastModifiedBy>
  <cp:revision>73</cp:revision>
  <cp:lastPrinted>2020-09-16T09:16:00Z</cp:lastPrinted>
  <dcterms:created xsi:type="dcterms:W3CDTF">2020-02-17T16:06:00Z</dcterms:created>
  <dcterms:modified xsi:type="dcterms:W3CDTF">2020-09-16T09:16:00Z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0x0101003ADB4AE17C2D6549AEF597F0CF9D49A8</vt:lpwstr>
  </property>
</Properties>
</file>